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790" w14:textId="19E6DB76" w:rsidR="001904A4" w:rsidRPr="00522B8F" w:rsidRDefault="00522B8F" w:rsidP="00522B8F">
      <w:pPr>
        <w:pStyle w:val="berschrift1"/>
        <w:tabs>
          <w:tab w:val="left" w:pos="7810"/>
          <w:tab w:val="left" w:pos="8250"/>
        </w:tabs>
        <w:spacing w:before="0" w:after="100" w:afterAutospacing="1"/>
        <w:ind w:right="851"/>
      </w:pPr>
      <w:bookmarkStart w:id="0" w:name="_Hlk19778587"/>
      <w:r w:rsidRPr="00522B8F">
        <w:rPr>
          <w:lang w:val="en-US"/>
        </w:rPr>
        <mc:AlternateContent>
          <mc:Choice Requires="wps">
            <w:drawing>
              <wp:anchor distT="45720" distB="45720" distL="114300" distR="114300" simplePos="0" relativeHeight="251659264" behindDoc="0" locked="0" layoutInCell="1" allowOverlap="1" wp14:anchorId="32C9E8DE" wp14:editId="1CE591E3">
                <wp:simplePos x="0" y="0"/>
                <wp:positionH relativeFrom="page">
                  <wp:posOffset>5638800</wp:posOffset>
                </wp:positionH>
                <wp:positionV relativeFrom="margin">
                  <wp:posOffset>201295</wp:posOffset>
                </wp:positionV>
                <wp:extent cx="1743075" cy="255587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55875"/>
                        </a:xfrm>
                        <a:prstGeom prst="rect">
                          <a:avLst/>
                        </a:prstGeom>
                        <a:solidFill>
                          <a:srgbClr val="FFFFFF"/>
                        </a:solidFill>
                        <a:ln w="9525">
                          <a:noFill/>
                          <a:miter lim="800000"/>
                          <a:headEnd/>
                          <a:tailEnd/>
                        </a:ln>
                      </wps:spPr>
                      <wps:txbx>
                        <w:txbxContent>
                          <w:p w14:paraId="37DEF441" w14:textId="77777777" w:rsidR="005D30F6" w:rsidRPr="005D30F6" w:rsidRDefault="005D30F6" w:rsidP="005D30F6">
                            <w:r w:rsidRPr="005D30F6">
                              <w:rPr>
                                <w:b/>
                                <w:bCs/>
                                <w:sz w:val="18"/>
                                <w:szCs w:val="18"/>
                              </w:rPr>
                              <w:t>Kontakt</w:t>
                            </w:r>
                          </w:p>
                          <w:p w14:paraId="7F4D311C" w14:textId="0D0F833E" w:rsidR="005D30F6" w:rsidRDefault="009E3E44" w:rsidP="001F3874">
                            <w:pPr>
                              <w:rPr>
                                <w:rFonts w:cs="Calibri"/>
                                <w:sz w:val="18"/>
                                <w:szCs w:val="18"/>
                              </w:rPr>
                            </w:pPr>
                            <w:r>
                              <w:rPr>
                                <w:rFonts w:cs="Calibri"/>
                                <w:sz w:val="18"/>
                                <w:szCs w:val="18"/>
                              </w:rPr>
                              <w:t>Weiss Pharmatechnik GmbH</w:t>
                            </w:r>
                            <w:r w:rsidR="005D30F6" w:rsidRPr="00735B30">
                              <w:rPr>
                                <w:rFonts w:cs="Calibri"/>
                                <w:sz w:val="18"/>
                                <w:szCs w:val="18"/>
                              </w:rPr>
                              <w:br/>
                            </w:r>
                            <w:r>
                              <w:rPr>
                                <w:rFonts w:cs="Calibri"/>
                                <w:sz w:val="18"/>
                                <w:szCs w:val="18"/>
                              </w:rPr>
                              <w:t>Georg-Bölts-Straße 2-8</w:t>
                            </w:r>
                            <w:r w:rsidR="005D30F6" w:rsidRPr="00735B30">
                              <w:rPr>
                                <w:rFonts w:cs="Calibri"/>
                                <w:sz w:val="18"/>
                                <w:szCs w:val="18"/>
                              </w:rPr>
                              <w:br/>
                            </w:r>
                            <w:r>
                              <w:rPr>
                                <w:rFonts w:cs="Calibri"/>
                                <w:sz w:val="18"/>
                                <w:szCs w:val="18"/>
                              </w:rPr>
                              <w:t>26135 Oldenburg</w:t>
                            </w:r>
                            <w:r w:rsidR="005D30F6" w:rsidRPr="00735B30">
                              <w:rPr>
                                <w:rFonts w:cs="Calibri"/>
                                <w:sz w:val="18"/>
                                <w:szCs w:val="18"/>
                              </w:rPr>
                              <w:br/>
                              <w:t>Tel</w:t>
                            </w:r>
                            <w:r>
                              <w:rPr>
                                <w:rFonts w:cs="Calibri"/>
                                <w:sz w:val="18"/>
                                <w:szCs w:val="18"/>
                              </w:rPr>
                              <w:t>.</w:t>
                            </w:r>
                            <w:r w:rsidR="005D30F6" w:rsidRPr="00735B30">
                              <w:rPr>
                                <w:rFonts w:cs="Calibri"/>
                                <w:sz w:val="18"/>
                                <w:szCs w:val="18"/>
                              </w:rPr>
                              <w:t xml:space="preserve"> +4</w:t>
                            </w:r>
                            <w:r>
                              <w:rPr>
                                <w:rFonts w:cs="Calibri"/>
                                <w:sz w:val="18"/>
                                <w:szCs w:val="18"/>
                              </w:rPr>
                              <w:t>9 441 57054-0</w:t>
                            </w:r>
                            <w:r w:rsidR="005D30F6" w:rsidRPr="00735B30">
                              <w:rPr>
                                <w:rFonts w:cs="Calibri"/>
                                <w:sz w:val="18"/>
                                <w:szCs w:val="18"/>
                              </w:rPr>
                              <w:br/>
                              <w:t>info.</w:t>
                            </w:r>
                            <w:r>
                              <w:rPr>
                                <w:rFonts w:cs="Calibri"/>
                                <w:sz w:val="18"/>
                                <w:szCs w:val="18"/>
                              </w:rPr>
                              <w:t>pharma</w:t>
                            </w:r>
                            <w:r w:rsidR="005D30F6" w:rsidRPr="00735B30">
                              <w:rPr>
                                <w:rFonts w:cs="Calibri"/>
                                <w:sz w:val="18"/>
                                <w:szCs w:val="18"/>
                              </w:rPr>
                              <w:t>@weiss-technik.com</w:t>
                            </w:r>
                            <w:r w:rsidR="005D30F6" w:rsidRPr="00735B30">
                              <w:rPr>
                                <w:rFonts w:cs="Calibri"/>
                                <w:sz w:val="18"/>
                                <w:szCs w:val="18"/>
                              </w:rPr>
                              <w:br/>
                            </w:r>
                            <w:r w:rsidRPr="009E3E44">
                              <w:rPr>
                                <w:rFonts w:cs="Calibri"/>
                                <w:sz w:val="18"/>
                                <w:szCs w:val="18"/>
                              </w:rPr>
                              <w:t>www.weiss-technik.com</w:t>
                            </w:r>
                          </w:p>
                          <w:p w14:paraId="42048350" w14:textId="7A39AF4C" w:rsidR="009E3E44" w:rsidRDefault="009E3E44" w:rsidP="001F3874">
                            <w:pPr>
                              <w:rPr>
                                <w:rFonts w:cs="Calibri"/>
                                <w:sz w:val="18"/>
                                <w:szCs w:val="18"/>
                              </w:rPr>
                            </w:pPr>
                          </w:p>
                          <w:p w14:paraId="1206E49B" w14:textId="0F6DF55F" w:rsidR="009E3E44" w:rsidRDefault="009E3E44" w:rsidP="001F3874">
                            <w:pPr>
                              <w:rPr>
                                <w:rFonts w:cs="Calibri"/>
                                <w:sz w:val="18"/>
                                <w:szCs w:val="18"/>
                              </w:rPr>
                            </w:pPr>
                            <w:r>
                              <w:rPr>
                                <w:rFonts w:cs="Calibri"/>
                                <w:sz w:val="18"/>
                                <w:szCs w:val="18"/>
                              </w:rPr>
                              <w:t>Marketing</w:t>
                            </w:r>
                          </w:p>
                          <w:p w14:paraId="05B01653" w14:textId="74560B7E" w:rsidR="009E3E44" w:rsidRDefault="009E3E44" w:rsidP="001F3874">
                            <w:pPr>
                              <w:rPr>
                                <w:rFonts w:cs="Calibri"/>
                                <w:sz w:val="18"/>
                                <w:szCs w:val="18"/>
                              </w:rPr>
                            </w:pPr>
                            <w:r>
                              <w:rPr>
                                <w:rFonts w:cs="Calibri"/>
                                <w:sz w:val="18"/>
                                <w:szCs w:val="18"/>
                              </w:rPr>
                              <w:t>Elke Weber</w:t>
                            </w:r>
                            <w:r>
                              <w:rPr>
                                <w:rFonts w:cs="Calibri"/>
                                <w:sz w:val="18"/>
                                <w:szCs w:val="18"/>
                              </w:rPr>
                              <w:br/>
                            </w:r>
                            <w:r w:rsidRPr="00735B30">
                              <w:rPr>
                                <w:rFonts w:cs="Calibri"/>
                                <w:sz w:val="18"/>
                                <w:szCs w:val="18"/>
                              </w:rPr>
                              <w:t>Tel</w:t>
                            </w:r>
                            <w:r>
                              <w:rPr>
                                <w:rFonts w:cs="Calibri"/>
                                <w:sz w:val="18"/>
                                <w:szCs w:val="18"/>
                              </w:rPr>
                              <w:t>.</w:t>
                            </w:r>
                            <w:r w:rsidRPr="00735B30">
                              <w:rPr>
                                <w:rFonts w:cs="Calibri"/>
                                <w:sz w:val="18"/>
                                <w:szCs w:val="18"/>
                              </w:rPr>
                              <w:t xml:space="preserve"> +4</w:t>
                            </w:r>
                            <w:r>
                              <w:rPr>
                                <w:rFonts w:cs="Calibri"/>
                                <w:sz w:val="18"/>
                                <w:szCs w:val="18"/>
                              </w:rPr>
                              <w:t>9 441 57054-196</w:t>
                            </w:r>
                            <w:r>
                              <w:rPr>
                                <w:rFonts w:cs="Calibri"/>
                                <w:sz w:val="18"/>
                                <w:szCs w:val="18"/>
                              </w:rPr>
                              <w:br/>
                            </w:r>
                            <w:r w:rsidRPr="009E3E44">
                              <w:rPr>
                                <w:rFonts w:cs="Calibri"/>
                                <w:sz w:val="18"/>
                                <w:szCs w:val="18"/>
                              </w:rPr>
                              <w:t>elke.weber@weiss-technik.com</w:t>
                            </w:r>
                          </w:p>
                          <w:p w14:paraId="516D55AE" w14:textId="77777777" w:rsidR="009E3E44" w:rsidRDefault="009E3E44" w:rsidP="001F3874">
                            <w:pPr>
                              <w:rPr>
                                <w:rFonts w:cs="Calibri"/>
                                <w:sz w:val="18"/>
                                <w:szCs w:val="18"/>
                              </w:rPr>
                            </w:pPr>
                          </w:p>
                          <w:p w14:paraId="7BF3CA09" w14:textId="77777777" w:rsidR="005D30F6" w:rsidRPr="005D30F6" w:rsidRDefault="005D30F6" w:rsidP="005D30F6">
                            <w:r w:rsidRPr="005D30F6">
                              <w:rPr>
                                <w:rFonts w:ascii="Arial" w:hAnsi="Arial" w:cs="Arial"/>
                                <w:sz w:val="21"/>
                                <w:szCs w:val="21"/>
                              </w:rPr>
                              <w:t> </w:t>
                            </w:r>
                          </w:p>
                          <w:p w14:paraId="529AC8E2" w14:textId="77777777" w:rsidR="005D30F6" w:rsidRPr="005D30F6" w:rsidRDefault="005D30F6" w:rsidP="005D30F6">
                            <w:r w:rsidRPr="005D30F6">
                              <w:t> </w:t>
                            </w:r>
                          </w:p>
                          <w:p w14:paraId="66E21BFF" w14:textId="68CAC88D" w:rsidR="00BC5A93" w:rsidRPr="000A3196" w:rsidRDefault="00BC5A93">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9E8DE" id="_x0000_t202" coordsize="21600,21600" o:spt="202" path="m,l,21600r21600,l21600,xe">
                <v:stroke joinstyle="miter"/>
                <v:path gradientshapeok="t" o:connecttype="rect"/>
              </v:shapetype>
              <v:shape id="Textfeld 2" o:spid="_x0000_s1026" type="#_x0000_t202" style="position:absolute;margin-left:444pt;margin-top:15.85pt;width:137.25pt;height:201.2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eaIgIAAB4EAAAOAAAAZHJzL2Uyb0RvYy54bWysU81u2zAMvg/YOwi6L3a8eEmNOEWXLsOA&#10;7gdo9wCyLMfCJFGTlNjd05eS0zTbbsN8EEiT/Eh+JNfXo1bkKJyXYGo6n+WUCMOhlWZf0+8Puzcr&#10;SnxgpmUKjKjpo/D0evP61XqwlSigB9UKRxDE+GqwNe1DsFWWed4LzfwMrDBo7MBpFlB1+6x1bEB0&#10;rbIiz99lA7jWOuDCe/x7OxnpJuF3neDha9d5EYiqKdYW0uvS28Q326xZtXfM9pKfymD/UIVm0mDS&#10;M9QtC4wcnPwLSkvuwEMXZhx0Bl0nuUg9YDfz/I9u7ntmReoFyfH2TJP/f7D8y/GbI7KtaTFfUmKY&#10;xiE9iDF0QrWkiPwM1lfodm/RMYzvYcQ5p169vQP+wxMD256ZvbhxDoZesBbrm8fI7CJ0wvERpBk+&#10;Q4tp2CFAAho7pyN5SAdBdJzT43k2WArhMeVy8TZflpRwtBVlWa5QiTlY9RxunQ8fBWgShZo6HH6C&#10;Z8c7HybXZ5eYzYOS7U4qlRS3b7bKkSPDRdml74T+m5syZKjpVVmUCdlAjEdoVmkZcJGV1DVd5fGL&#10;4ayKdHwwbZIDk2qSsWhlTvxESiZywtiM6BhJa6B9RKYcTAuLB4ZCD+4XJQMua039zwNzghL1ySDb&#10;V/PFIm53UhblskDFXVqaSwszHKFqGiiZxG1IF5F4sDc4lZ1MfL1UcqoVlzAxfjqYuOWXevJ6OevN&#10;EwAAAP//AwBQSwMEFAAGAAgAAAAhAHVBZLfgAAAACwEAAA8AAABkcnMvZG93bnJldi54bWxMj81O&#10;wzAQhO9IvIO1SNyok/SHKMSpKiouHJAoSHB0400cEa8t203D2+Oe6HE0o5lv6u1sRjahD4MlAfki&#10;A4bUWjVQL+Dz4+WhBBaiJCVHSyjgFwNsm9ubWlbKnukdp0PsWSqhUEkBOkZXcR5ajUaGhXVIyeus&#10;NzIm6XuuvDyncjPyIss23MiB0oKWDp81tj+HkxHwZfSg9v7tu1PjtH/tdms3eyfE/d28ewIWcY7/&#10;YbjgJ3RoEtPRnkgFNgooyzJ9iQKW+SOwSyDfFGtgRwGr5aoA3tT8+kPzBwAA//8DAFBLAQItABQA&#10;BgAIAAAAIQC2gziS/gAAAOEBAAATAAAAAAAAAAAAAAAAAAAAAABbQ29udGVudF9UeXBlc10ueG1s&#10;UEsBAi0AFAAGAAgAAAAhADj9If/WAAAAlAEAAAsAAAAAAAAAAAAAAAAALwEAAF9yZWxzLy5yZWxz&#10;UEsBAi0AFAAGAAgAAAAhAMRUB5oiAgAAHgQAAA4AAAAAAAAAAAAAAAAALgIAAGRycy9lMm9Eb2Mu&#10;eG1sUEsBAi0AFAAGAAgAAAAhAHVBZLfgAAAACwEAAA8AAAAAAAAAAAAAAAAAfAQAAGRycy9kb3du&#10;cmV2LnhtbFBLBQYAAAAABAAEAPMAAACJBQAAAAA=&#10;" stroked="f">
                <v:textbox style="mso-fit-shape-to-text:t">
                  <w:txbxContent>
                    <w:p w14:paraId="37DEF441" w14:textId="77777777" w:rsidR="005D30F6" w:rsidRPr="005D30F6" w:rsidRDefault="005D30F6" w:rsidP="005D30F6">
                      <w:r w:rsidRPr="005D30F6">
                        <w:rPr>
                          <w:b/>
                          <w:bCs/>
                          <w:sz w:val="18"/>
                          <w:szCs w:val="18"/>
                        </w:rPr>
                        <w:t>Kontakt</w:t>
                      </w:r>
                    </w:p>
                    <w:p w14:paraId="7F4D311C" w14:textId="0D0F833E" w:rsidR="005D30F6" w:rsidRDefault="009E3E44" w:rsidP="001F3874">
                      <w:pPr>
                        <w:rPr>
                          <w:rFonts w:cs="Calibri"/>
                          <w:sz w:val="18"/>
                          <w:szCs w:val="18"/>
                        </w:rPr>
                      </w:pPr>
                      <w:r>
                        <w:rPr>
                          <w:rFonts w:cs="Calibri"/>
                          <w:sz w:val="18"/>
                          <w:szCs w:val="18"/>
                        </w:rPr>
                        <w:t>Weiss Pharmatechnik GmbH</w:t>
                      </w:r>
                      <w:r w:rsidR="005D30F6" w:rsidRPr="00735B30">
                        <w:rPr>
                          <w:rFonts w:cs="Calibri"/>
                          <w:sz w:val="18"/>
                          <w:szCs w:val="18"/>
                        </w:rPr>
                        <w:br/>
                      </w:r>
                      <w:r>
                        <w:rPr>
                          <w:rFonts w:cs="Calibri"/>
                          <w:sz w:val="18"/>
                          <w:szCs w:val="18"/>
                        </w:rPr>
                        <w:t>Georg-Bölts-Straße 2-8</w:t>
                      </w:r>
                      <w:r w:rsidR="005D30F6" w:rsidRPr="00735B30">
                        <w:rPr>
                          <w:rFonts w:cs="Calibri"/>
                          <w:sz w:val="18"/>
                          <w:szCs w:val="18"/>
                        </w:rPr>
                        <w:br/>
                      </w:r>
                      <w:r>
                        <w:rPr>
                          <w:rFonts w:cs="Calibri"/>
                          <w:sz w:val="18"/>
                          <w:szCs w:val="18"/>
                        </w:rPr>
                        <w:t>26135 Oldenburg</w:t>
                      </w:r>
                      <w:r w:rsidR="005D30F6" w:rsidRPr="00735B30">
                        <w:rPr>
                          <w:rFonts w:cs="Calibri"/>
                          <w:sz w:val="18"/>
                          <w:szCs w:val="18"/>
                        </w:rPr>
                        <w:br/>
                        <w:t>Tel</w:t>
                      </w:r>
                      <w:r>
                        <w:rPr>
                          <w:rFonts w:cs="Calibri"/>
                          <w:sz w:val="18"/>
                          <w:szCs w:val="18"/>
                        </w:rPr>
                        <w:t>.</w:t>
                      </w:r>
                      <w:r w:rsidR="005D30F6" w:rsidRPr="00735B30">
                        <w:rPr>
                          <w:rFonts w:cs="Calibri"/>
                          <w:sz w:val="18"/>
                          <w:szCs w:val="18"/>
                        </w:rPr>
                        <w:t xml:space="preserve"> +4</w:t>
                      </w:r>
                      <w:r>
                        <w:rPr>
                          <w:rFonts w:cs="Calibri"/>
                          <w:sz w:val="18"/>
                          <w:szCs w:val="18"/>
                        </w:rPr>
                        <w:t>9 441 57054-0</w:t>
                      </w:r>
                      <w:r w:rsidR="005D30F6" w:rsidRPr="00735B30">
                        <w:rPr>
                          <w:rFonts w:cs="Calibri"/>
                          <w:sz w:val="18"/>
                          <w:szCs w:val="18"/>
                        </w:rPr>
                        <w:br/>
                        <w:t>info.</w:t>
                      </w:r>
                      <w:r>
                        <w:rPr>
                          <w:rFonts w:cs="Calibri"/>
                          <w:sz w:val="18"/>
                          <w:szCs w:val="18"/>
                        </w:rPr>
                        <w:t>pharma</w:t>
                      </w:r>
                      <w:r w:rsidR="005D30F6" w:rsidRPr="00735B30">
                        <w:rPr>
                          <w:rFonts w:cs="Calibri"/>
                          <w:sz w:val="18"/>
                          <w:szCs w:val="18"/>
                        </w:rPr>
                        <w:t>@weiss-technik.com</w:t>
                      </w:r>
                      <w:r w:rsidR="005D30F6" w:rsidRPr="00735B30">
                        <w:rPr>
                          <w:rFonts w:cs="Calibri"/>
                          <w:sz w:val="18"/>
                          <w:szCs w:val="18"/>
                        </w:rPr>
                        <w:br/>
                      </w:r>
                      <w:r w:rsidRPr="009E3E44">
                        <w:rPr>
                          <w:rFonts w:cs="Calibri"/>
                          <w:sz w:val="18"/>
                          <w:szCs w:val="18"/>
                        </w:rPr>
                        <w:t>www.weiss-technik.com</w:t>
                      </w:r>
                    </w:p>
                    <w:p w14:paraId="42048350" w14:textId="7A39AF4C" w:rsidR="009E3E44" w:rsidRDefault="009E3E44" w:rsidP="001F3874">
                      <w:pPr>
                        <w:rPr>
                          <w:rFonts w:cs="Calibri"/>
                          <w:sz w:val="18"/>
                          <w:szCs w:val="18"/>
                        </w:rPr>
                      </w:pPr>
                    </w:p>
                    <w:p w14:paraId="1206E49B" w14:textId="0F6DF55F" w:rsidR="009E3E44" w:rsidRDefault="009E3E44" w:rsidP="001F3874">
                      <w:pPr>
                        <w:rPr>
                          <w:rFonts w:cs="Calibri"/>
                          <w:sz w:val="18"/>
                          <w:szCs w:val="18"/>
                        </w:rPr>
                      </w:pPr>
                      <w:r>
                        <w:rPr>
                          <w:rFonts w:cs="Calibri"/>
                          <w:sz w:val="18"/>
                          <w:szCs w:val="18"/>
                        </w:rPr>
                        <w:t>Marketing</w:t>
                      </w:r>
                    </w:p>
                    <w:p w14:paraId="05B01653" w14:textId="74560B7E" w:rsidR="009E3E44" w:rsidRDefault="009E3E44" w:rsidP="001F3874">
                      <w:pPr>
                        <w:rPr>
                          <w:rFonts w:cs="Calibri"/>
                          <w:sz w:val="18"/>
                          <w:szCs w:val="18"/>
                        </w:rPr>
                      </w:pPr>
                      <w:r>
                        <w:rPr>
                          <w:rFonts w:cs="Calibri"/>
                          <w:sz w:val="18"/>
                          <w:szCs w:val="18"/>
                        </w:rPr>
                        <w:t>Elke Weber</w:t>
                      </w:r>
                      <w:r>
                        <w:rPr>
                          <w:rFonts w:cs="Calibri"/>
                          <w:sz w:val="18"/>
                          <w:szCs w:val="18"/>
                        </w:rPr>
                        <w:br/>
                      </w:r>
                      <w:r w:rsidRPr="00735B30">
                        <w:rPr>
                          <w:rFonts w:cs="Calibri"/>
                          <w:sz w:val="18"/>
                          <w:szCs w:val="18"/>
                        </w:rPr>
                        <w:t>Tel</w:t>
                      </w:r>
                      <w:r>
                        <w:rPr>
                          <w:rFonts w:cs="Calibri"/>
                          <w:sz w:val="18"/>
                          <w:szCs w:val="18"/>
                        </w:rPr>
                        <w:t>.</w:t>
                      </w:r>
                      <w:r w:rsidRPr="00735B30">
                        <w:rPr>
                          <w:rFonts w:cs="Calibri"/>
                          <w:sz w:val="18"/>
                          <w:szCs w:val="18"/>
                        </w:rPr>
                        <w:t xml:space="preserve"> +4</w:t>
                      </w:r>
                      <w:r>
                        <w:rPr>
                          <w:rFonts w:cs="Calibri"/>
                          <w:sz w:val="18"/>
                          <w:szCs w:val="18"/>
                        </w:rPr>
                        <w:t>9 441 57054-196</w:t>
                      </w:r>
                      <w:r>
                        <w:rPr>
                          <w:rFonts w:cs="Calibri"/>
                          <w:sz w:val="18"/>
                          <w:szCs w:val="18"/>
                        </w:rPr>
                        <w:br/>
                      </w:r>
                      <w:r w:rsidRPr="009E3E44">
                        <w:rPr>
                          <w:rFonts w:cs="Calibri"/>
                          <w:sz w:val="18"/>
                          <w:szCs w:val="18"/>
                        </w:rPr>
                        <w:t>elke.weber@weiss-technik.com</w:t>
                      </w:r>
                    </w:p>
                    <w:p w14:paraId="516D55AE" w14:textId="77777777" w:rsidR="009E3E44" w:rsidRDefault="009E3E44" w:rsidP="001F3874">
                      <w:pPr>
                        <w:rPr>
                          <w:rFonts w:cs="Calibri"/>
                          <w:sz w:val="18"/>
                          <w:szCs w:val="18"/>
                        </w:rPr>
                      </w:pPr>
                    </w:p>
                    <w:p w14:paraId="7BF3CA09" w14:textId="77777777" w:rsidR="005D30F6" w:rsidRPr="005D30F6" w:rsidRDefault="005D30F6" w:rsidP="005D30F6">
                      <w:r w:rsidRPr="005D30F6">
                        <w:rPr>
                          <w:rFonts w:ascii="Arial" w:hAnsi="Arial" w:cs="Arial"/>
                          <w:sz w:val="21"/>
                          <w:szCs w:val="21"/>
                        </w:rPr>
                        <w:t> </w:t>
                      </w:r>
                    </w:p>
                    <w:p w14:paraId="529AC8E2" w14:textId="77777777" w:rsidR="005D30F6" w:rsidRPr="005D30F6" w:rsidRDefault="005D30F6" w:rsidP="005D30F6">
                      <w:r w:rsidRPr="005D30F6">
                        <w:t> </w:t>
                      </w:r>
                    </w:p>
                    <w:p w14:paraId="66E21BFF" w14:textId="68CAC88D" w:rsidR="00BC5A93" w:rsidRPr="000A3196" w:rsidRDefault="00BC5A93">
                      <w:pPr>
                        <w:rPr>
                          <w:sz w:val="18"/>
                          <w:szCs w:val="18"/>
                        </w:rPr>
                      </w:pPr>
                    </w:p>
                  </w:txbxContent>
                </v:textbox>
                <w10:wrap type="square" anchorx="page" anchory="margin"/>
              </v:shape>
            </w:pict>
          </mc:Fallback>
        </mc:AlternateContent>
      </w:r>
      <w:r w:rsidR="00EF2029" w:rsidRPr="00522B8F">
        <w:t>Pressemitteilung</w:t>
      </w:r>
      <w:bookmarkStart w:id="1" w:name="_GoBack"/>
      <w:bookmarkEnd w:id="1"/>
    </w:p>
    <w:p w14:paraId="0731534D" w14:textId="6268352A" w:rsidR="00A35648" w:rsidRPr="00522B8F" w:rsidRDefault="00A35648" w:rsidP="00A35648">
      <w:pPr>
        <w:pStyle w:val="berschrift2"/>
        <w:tabs>
          <w:tab w:val="left" w:pos="7480"/>
        </w:tabs>
        <w:spacing w:line="360" w:lineRule="auto"/>
      </w:pPr>
      <w:bookmarkStart w:id="2" w:name="_Hlk17099140"/>
      <w:r w:rsidRPr="00522B8F">
        <w:t xml:space="preserve">Sicherheit und Komfort bei 60 % weniger Abluft </w:t>
      </w:r>
      <w:r w:rsidR="00892C33" w:rsidRPr="00522B8F">
        <w:br/>
      </w:r>
      <w:r w:rsidRPr="00522B8F">
        <w:t>Die neue Workstation</w:t>
      </w:r>
    </w:p>
    <w:p w14:paraId="566EC2C5" w14:textId="22BDF28B" w:rsidR="00205C59" w:rsidRPr="009E3E44" w:rsidRDefault="00205C59" w:rsidP="00D54AA8">
      <w:pPr>
        <w:rPr>
          <w:b/>
        </w:rPr>
      </w:pPr>
    </w:p>
    <w:p w14:paraId="3C5B6114" w14:textId="07254A25" w:rsidR="00A35648" w:rsidRPr="009E3E44" w:rsidRDefault="009E3E44" w:rsidP="00A35648">
      <w:pPr>
        <w:spacing w:line="360" w:lineRule="auto"/>
        <w:rPr>
          <w:b/>
        </w:rPr>
      </w:pPr>
      <w:r w:rsidRPr="009E3E44">
        <w:rPr>
          <w:b/>
        </w:rPr>
        <w:t>Oldenburg</w:t>
      </w:r>
      <w:r w:rsidR="006657D6" w:rsidRPr="009E3E44">
        <w:rPr>
          <w:b/>
        </w:rPr>
        <w:t xml:space="preserve">, </w:t>
      </w:r>
      <w:r w:rsidR="00A35648" w:rsidRPr="009E3E44">
        <w:rPr>
          <w:b/>
        </w:rPr>
        <w:t>19</w:t>
      </w:r>
      <w:r w:rsidR="00886A3A" w:rsidRPr="009E3E44">
        <w:rPr>
          <w:b/>
        </w:rPr>
        <w:t>.0</w:t>
      </w:r>
      <w:r w:rsidR="00A35648" w:rsidRPr="009E3E44">
        <w:rPr>
          <w:b/>
        </w:rPr>
        <w:t>8</w:t>
      </w:r>
      <w:r w:rsidR="00886A3A" w:rsidRPr="009E3E44">
        <w:rPr>
          <w:b/>
        </w:rPr>
        <w:t>.</w:t>
      </w:r>
      <w:r w:rsidR="00FE488C" w:rsidRPr="009E3E44">
        <w:rPr>
          <w:b/>
        </w:rPr>
        <w:t xml:space="preserve"> 201</w:t>
      </w:r>
      <w:r w:rsidR="00A35648" w:rsidRPr="009E3E44">
        <w:rPr>
          <w:b/>
        </w:rPr>
        <w:t>9</w:t>
      </w:r>
      <w:r w:rsidR="0050065C" w:rsidRPr="009E3E44">
        <w:rPr>
          <w:b/>
        </w:rPr>
        <w:t xml:space="preserve"> –</w:t>
      </w:r>
      <w:r w:rsidR="00957C6D" w:rsidRPr="009E3E44">
        <w:rPr>
          <w:b/>
        </w:rPr>
        <w:t xml:space="preserve"> </w:t>
      </w:r>
      <w:r w:rsidR="00A35648" w:rsidRPr="009E3E44">
        <w:rPr>
          <w:b/>
        </w:rPr>
        <w:t>Wo mit aktiven Substanzen und Schadstoffen gearbeitet wird, müssen Menschen und Umgebung optimal geschützt werden. Die innovative Workstation setzt neue Maßstäbe bei Sicherheitsarbeitsplätzen für Labore und arbeitet jetzt noch effizienter und komfortabler. Dank des speziellen Luftführungsprinzips mit Tischabsaugung ist der sichere Personen- und Raumschutz gleichzeitig konstant hoch.</w:t>
      </w:r>
    </w:p>
    <w:p w14:paraId="626B220B" w14:textId="77777777" w:rsidR="00892C33" w:rsidRPr="009E3E44" w:rsidRDefault="00892C33" w:rsidP="00892C33">
      <w:pPr>
        <w:spacing w:line="360" w:lineRule="auto"/>
        <w:rPr>
          <w:rFonts w:asciiTheme="minorHAnsi" w:hAnsiTheme="minorHAnsi" w:cstheme="minorHAnsi"/>
          <w:b/>
        </w:rPr>
      </w:pPr>
      <w:r w:rsidRPr="009E3E44">
        <w:rPr>
          <w:rFonts w:asciiTheme="minorHAnsi" w:hAnsiTheme="minorHAnsi" w:cstheme="minorHAnsi"/>
          <w:b/>
        </w:rPr>
        <w:t>Mit dem Know-how des Branchenexperten</w:t>
      </w:r>
    </w:p>
    <w:p w14:paraId="4305DE42" w14:textId="2A9C3CC1" w:rsidR="00892C33" w:rsidRPr="009E3E44" w:rsidRDefault="00892C33" w:rsidP="00892C33">
      <w:pPr>
        <w:spacing w:line="360" w:lineRule="auto"/>
        <w:rPr>
          <w:rFonts w:asciiTheme="minorHAnsi" w:hAnsiTheme="minorHAnsi" w:cstheme="minorHAnsi"/>
        </w:rPr>
      </w:pPr>
      <w:r w:rsidRPr="009E3E44">
        <w:rPr>
          <w:rFonts w:asciiTheme="minorHAnsi" w:hAnsiTheme="minorHAnsi" w:cstheme="minorHAnsi"/>
        </w:rPr>
        <w:t>Sicherheitsarbeitsplätze zum Schutz von Mitarbeitern, Produkten und Umgebung sind überall dort wichtig, wo mit gesundheitsschädlichen Stoffen gearbeitet wird: in Laboren, Instituten und Unternehmen der Pharmabranche sowie angrenzenden Forschungs- und Wirtschaftszweigen. Als langjähriger Branchenpartner bietet Weiss Pharmatechnik speziell auf die anspruchsvollen Arbeits- und Produktionsbedingungen in der Pharmazeutischen und Chemischen Industrie abgestimmte Lösungen. Bei der neuen Workstation fängt dies bei der Ausführung nach DIN EN 14175-2 an und geht über die Arbeitsplatz</w:t>
      </w:r>
      <w:r w:rsidR="00983A0D" w:rsidRPr="009E3E44">
        <w:rPr>
          <w:rFonts w:asciiTheme="minorHAnsi" w:hAnsiTheme="minorHAnsi" w:cstheme="minorHAnsi"/>
        </w:rPr>
        <w:t>e</w:t>
      </w:r>
      <w:r w:rsidRPr="009E3E44">
        <w:rPr>
          <w:rFonts w:asciiTheme="minorHAnsi" w:hAnsiTheme="minorHAnsi" w:cstheme="minorHAnsi"/>
        </w:rPr>
        <w:t>rgonomie bis hin zu wirtschaftlichen Aspekten.</w:t>
      </w:r>
    </w:p>
    <w:p w14:paraId="6623FB72" w14:textId="77777777" w:rsidR="00892C33" w:rsidRPr="009E3E44" w:rsidRDefault="00892C33" w:rsidP="00892C33">
      <w:pPr>
        <w:spacing w:line="360" w:lineRule="auto"/>
        <w:rPr>
          <w:rFonts w:asciiTheme="minorHAnsi" w:hAnsiTheme="minorHAnsi" w:cstheme="minorHAnsi"/>
          <w:b/>
        </w:rPr>
      </w:pPr>
      <w:r w:rsidRPr="009E3E44">
        <w:rPr>
          <w:rFonts w:asciiTheme="minorHAnsi" w:hAnsiTheme="minorHAnsi" w:cstheme="minorHAnsi"/>
          <w:b/>
        </w:rPr>
        <w:t>Sicher und ökologisch: Tischabsaugung und integrierte Filter</w:t>
      </w:r>
    </w:p>
    <w:p w14:paraId="0D7228BF" w14:textId="77777777" w:rsidR="00892C33" w:rsidRPr="009E3E44" w:rsidRDefault="00892C33" w:rsidP="00892C33">
      <w:pPr>
        <w:spacing w:line="360" w:lineRule="auto"/>
        <w:outlineLvl w:val="3"/>
        <w:rPr>
          <w:rFonts w:asciiTheme="minorHAnsi" w:hAnsiTheme="minorHAnsi" w:cstheme="minorHAnsi"/>
        </w:rPr>
      </w:pPr>
      <w:r w:rsidRPr="009E3E44">
        <w:rPr>
          <w:rFonts w:asciiTheme="minorHAnsi" w:hAnsiTheme="minorHAnsi" w:cstheme="minorHAnsi"/>
        </w:rPr>
        <w:t xml:space="preserve">Die Workstation arbeitet mit einem speziellem Absaug- und Filterprinzip, das die Abgabe von Schadstoffen in die Umgebung zuverlässig verhindert. Hierzu wird an der Vorderseite des Arbeitsplatzes ein Frontschleier aus Luft erzeugt. Dieser erfasst gefährliche Schadstoffe wie Gase oder </w:t>
      </w:r>
      <w:r w:rsidRPr="009E3E44">
        <w:rPr>
          <w:rFonts w:asciiTheme="minorHAnsi" w:hAnsiTheme="minorHAnsi" w:cstheme="minorHAnsi"/>
        </w:rPr>
        <w:lastRenderedPageBreak/>
        <w:t>luftgetragene Produktstäube. Über eine Tischabsaugung werden die Schadstoffe direkt den Filtern im Untergestell zugeführt. Das verhindert Schadstoffablagerungen im Abluftsystem, reduziert den Reinigungsaufwand und schont die Umwelt.</w:t>
      </w:r>
    </w:p>
    <w:p w14:paraId="4AC5339A" w14:textId="77777777" w:rsidR="00892C33" w:rsidRPr="009E3E44" w:rsidRDefault="00892C33" w:rsidP="00892C33">
      <w:pPr>
        <w:spacing w:line="360" w:lineRule="auto"/>
        <w:outlineLvl w:val="3"/>
        <w:rPr>
          <w:rFonts w:asciiTheme="minorHAnsi" w:hAnsiTheme="minorHAnsi" w:cstheme="minorHAnsi"/>
          <w:b/>
        </w:rPr>
      </w:pPr>
      <w:r w:rsidRPr="009E3E44">
        <w:rPr>
          <w:rFonts w:asciiTheme="minorHAnsi" w:hAnsiTheme="minorHAnsi" w:cstheme="minorHAnsi"/>
          <w:b/>
        </w:rPr>
        <w:t>Luft clever recyceln, Kosten sparen</w:t>
      </w:r>
    </w:p>
    <w:p w14:paraId="0A597756" w14:textId="1CE0CED4" w:rsidR="00892C33" w:rsidRPr="009E3E44" w:rsidRDefault="00892C33" w:rsidP="00892C33">
      <w:pPr>
        <w:spacing w:line="360" w:lineRule="auto"/>
        <w:outlineLvl w:val="3"/>
        <w:rPr>
          <w:rFonts w:asciiTheme="minorHAnsi" w:hAnsiTheme="minorHAnsi" w:cstheme="minorHAnsi"/>
        </w:rPr>
      </w:pPr>
      <w:r w:rsidRPr="009E3E44">
        <w:rPr>
          <w:rFonts w:asciiTheme="minorHAnsi" w:hAnsiTheme="minorHAnsi" w:cstheme="minorHAnsi"/>
        </w:rPr>
        <w:t>Mit nur 250 m³/h Abluft produziert die Workstation dabei rund 60 % weniger Abluft als herkömmliche Labor</w:t>
      </w:r>
      <w:r w:rsidR="001F3874" w:rsidRPr="009E3E44">
        <w:rPr>
          <w:rFonts w:asciiTheme="minorHAnsi" w:hAnsiTheme="minorHAnsi" w:cstheme="minorHAnsi"/>
        </w:rPr>
        <w:t>a</w:t>
      </w:r>
      <w:r w:rsidRPr="009E3E44">
        <w:rPr>
          <w:rFonts w:asciiTheme="minorHAnsi" w:hAnsiTheme="minorHAnsi" w:cstheme="minorHAnsi"/>
        </w:rPr>
        <w:t>bzüge. Das reduziert die Energiekosten für die Gebäude</w:t>
      </w:r>
      <w:r w:rsidR="001F3874" w:rsidRPr="009E3E44">
        <w:rPr>
          <w:rFonts w:asciiTheme="minorHAnsi" w:hAnsiTheme="minorHAnsi" w:cstheme="minorHAnsi"/>
        </w:rPr>
        <w:t>a</w:t>
      </w:r>
      <w:r w:rsidRPr="009E3E44">
        <w:rPr>
          <w:rFonts w:asciiTheme="minorHAnsi" w:hAnsiTheme="minorHAnsi" w:cstheme="minorHAnsi"/>
        </w:rPr>
        <w:t xml:space="preserve">bluft erheblich. Ermöglicht wird dies durch den Teil-Umluftbetrieb, bei dem die gefilterte und gereinigte Abluft etwa zu einem Drittel als Umluft </w:t>
      </w:r>
      <w:proofErr w:type="gramStart"/>
      <w:r w:rsidRPr="009E3E44">
        <w:rPr>
          <w:rFonts w:asciiTheme="minorHAnsi" w:hAnsiTheme="minorHAnsi" w:cstheme="minorHAnsi"/>
        </w:rPr>
        <w:t>wieder verwendet</w:t>
      </w:r>
      <w:proofErr w:type="gramEnd"/>
      <w:r w:rsidRPr="009E3E44">
        <w:rPr>
          <w:rFonts w:asciiTheme="minorHAnsi" w:hAnsiTheme="minorHAnsi" w:cstheme="minorHAnsi"/>
        </w:rPr>
        <w:t xml:space="preserve"> wird und den schützenden Luftschleier im Frontbereich der Arbeitszone bildet. Die restliche Abluft wird über das Gebäude-Abluftsystem abgeführt. Das Ergebnis: die Abluftmenge bleibt immer konstant niedrig, selbst bei geöffnetem Frontschieber. Dadurch können auch bei begrenzten Abluftkapazitäten mehrere Sicherheitsarbeitsplätze im Labor parallel betrieben werden.</w:t>
      </w:r>
    </w:p>
    <w:p w14:paraId="359AB3F9" w14:textId="77777777" w:rsidR="00892C33" w:rsidRPr="009E3E44" w:rsidRDefault="00892C33" w:rsidP="00892C33">
      <w:pPr>
        <w:spacing w:line="360" w:lineRule="auto"/>
        <w:outlineLvl w:val="3"/>
        <w:rPr>
          <w:rFonts w:asciiTheme="minorHAnsi" w:hAnsiTheme="minorHAnsi" w:cstheme="minorHAnsi"/>
          <w:b/>
        </w:rPr>
      </w:pPr>
      <w:r w:rsidRPr="009E3E44">
        <w:rPr>
          <w:rFonts w:asciiTheme="minorHAnsi" w:hAnsiTheme="minorHAnsi" w:cstheme="minorHAnsi"/>
          <w:b/>
        </w:rPr>
        <w:t>Normgerechter Personenschutz</w:t>
      </w:r>
    </w:p>
    <w:p w14:paraId="0AF7326C" w14:textId="7D22F6F9" w:rsidR="00892C33" w:rsidRDefault="00892C33" w:rsidP="00892C33">
      <w:pPr>
        <w:spacing w:line="360" w:lineRule="auto"/>
        <w:outlineLvl w:val="3"/>
        <w:rPr>
          <w:rFonts w:asciiTheme="minorHAnsi" w:hAnsiTheme="minorHAnsi" w:cstheme="minorHAnsi"/>
        </w:rPr>
      </w:pPr>
      <w:r w:rsidRPr="009E3E44">
        <w:rPr>
          <w:rFonts w:asciiTheme="minorHAnsi" w:hAnsiTheme="minorHAnsi" w:cstheme="minorHAnsi"/>
        </w:rPr>
        <w:t>Die</w:t>
      </w:r>
      <w:r w:rsidRPr="009E3E44">
        <w:rPr>
          <w:rFonts w:asciiTheme="minorHAnsi" w:hAnsiTheme="minorHAnsi" w:cstheme="minorHAnsi"/>
          <w:b/>
        </w:rPr>
        <w:t xml:space="preserve"> </w:t>
      </w:r>
      <w:r w:rsidRPr="009E3E44">
        <w:rPr>
          <w:rFonts w:asciiTheme="minorHAnsi" w:hAnsiTheme="minorHAnsi" w:cstheme="minorHAnsi"/>
        </w:rPr>
        <w:t>Workstation bietet geprüften Personenschutz in Anlehnung an die DIN EN 14175-3 und verfügt über ein robustes Rückhaltevermögen. Im Rahmen einer Expositionsmessung nach SMEPAC-Richtlinien wurde ein Ausbruch &lt; 10 mg/m³ Atemluft gemessen. Sie ermöglicht daher den sicheren Umgang mit aktiven Substanzen und Schadstoffen. Ein zum Aktivkohle</w:t>
      </w:r>
      <w:r w:rsidR="001F3874" w:rsidRPr="009E3E44">
        <w:rPr>
          <w:rFonts w:asciiTheme="minorHAnsi" w:hAnsiTheme="minorHAnsi" w:cstheme="minorHAnsi"/>
        </w:rPr>
        <w:t>f</w:t>
      </w:r>
      <w:r w:rsidRPr="009E3E44">
        <w:rPr>
          <w:rFonts w:asciiTheme="minorHAnsi" w:hAnsiTheme="minorHAnsi" w:cstheme="minorHAnsi"/>
        </w:rPr>
        <w:t>ilter dazugehöriger Gasdetektor detektiert die Schadstoffsättigung. Zusätzlich kann die Auffangwanne mit einem Flüssigkeitssensor ausgestattet werden, der im Falle einer Havarie Alarm auslöst.</w:t>
      </w:r>
    </w:p>
    <w:p w14:paraId="4169B04F" w14:textId="77777777" w:rsidR="00A74813" w:rsidRPr="009E3E44" w:rsidRDefault="00A74813" w:rsidP="00892C33">
      <w:pPr>
        <w:spacing w:line="360" w:lineRule="auto"/>
        <w:outlineLvl w:val="3"/>
        <w:rPr>
          <w:rFonts w:asciiTheme="minorHAnsi" w:hAnsiTheme="minorHAnsi" w:cstheme="minorHAnsi"/>
        </w:rPr>
      </w:pPr>
    </w:p>
    <w:p w14:paraId="4EE86E08" w14:textId="77777777" w:rsidR="00A74813" w:rsidRDefault="00A74813">
      <w:pPr>
        <w:spacing w:after="0"/>
        <w:rPr>
          <w:rFonts w:asciiTheme="minorHAnsi" w:hAnsiTheme="minorHAnsi" w:cstheme="minorHAnsi"/>
          <w:b/>
        </w:rPr>
      </w:pPr>
      <w:r>
        <w:rPr>
          <w:rFonts w:asciiTheme="minorHAnsi" w:hAnsiTheme="minorHAnsi" w:cstheme="minorHAnsi"/>
          <w:b/>
        </w:rPr>
        <w:br w:type="page"/>
      </w:r>
    </w:p>
    <w:p w14:paraId="2B2391E8" w14:textId="0E9D984D" w:rsidR="00892C33" w:rsidRPr="009E3E44" w:rsidRDefault="00892C33" w:rsidP="00892C33">
      <w:pPr>
        <w:spacing w:line="360" w:lineRule="auto"/>
        <w:outlineLvl w:val="3"/>
        <w:rPr>
          <w:rFonts w:asciiTheme="minorHAnsi" w:hAnsiTheme="minorHAnsi" w:cstheme="minorHAnsi"/>
          <w:b/>
        </w:rPr>
      </w:pPr>
      <w:r w:rsidRPr="009E3E44">
        <w:rPr>
          <w:rFonts w:asciiTheme="minorHAnsi" w:hAnsiTheme="minorHAnsi" w:cstheme="minorHAnsi"/>
          <w:b/>
        </w:rPr>
        <w:lastRenderedPageBreak/>
        <w:t>Hell, großzügig, komfortabel</w:t>
      </w:r>
    </w:p>
    <w:p w14:paraId="0EA14521" w14:textId="77777777" w:rsidR="00892C33" w:rsidRPr="009E3E44" w:rsidRDefault="00892C33" w:rsidP="00892C33">
      <w:pPr>
        <w:spacing w:line="360" w:lineRule="auto"/>
        <w:outlineLvl w:val="3"/>
        <w:rPr>
          <w:rFonts w:asciiTheme="minorHAnsi" w:hAnsiTheme="minorHAnsi" w:cstheme="minorHAnsi"/>
        </w:rPr>
      </w:pPr>
      <w:r w:rsidRPr="009E3E44">
        <w:rPr>
          <w:rFonts w:asciiTheme="minorHAnsi" w:hAnsiTheme="minorHAnsi" w:cstheme="minorHAnsi"/>
        </w:rPr>
        <w:t>Das durchdachte ergonomische Design der Workstation</w:t>
      </w:r>
      <w:r w:rsidRPr="009E3E44">
        <w:rPr>
          <w:rFonts w:asciiTheme="minorHAnsi" w:hAnsiTheme="minorHAnsi" w:cstheme="minorHAnsi"/>
          <w:noProof/>
          <w:color w:val="FF6600"/>
        </w:rPr>
        <w:t xml:space="preserve"> </w:t>
      </w:r>
      <w:r w:rsidRPr="009E3E44">
        <w:rPr>
          <w:rFonts w:asciiTheme="minorHAnsi" w:hAnsiTheme="minorHAnsi" w:cstheme="minorHAnsi"/>
        </w:rPr>
        <w:t xml:space="preserve">sorgt für angenehme Arbeitsbedingungen. Die integrierte LED-Lampe leuchtet die Workstation hell und gleichmäßig aus. Das schmale Untergestell erlaubt auch sitzende Tätigkeiten. Bei einer besonders großen </w:t>
      </w:r>
      <w:proofErr w:type="spellStart"/>
      <w:r w:rsidRPr="009E3E44">
        <w:rPr>
          <w:rFonts w:asciiTheme="minorHAnsi" w:hAnsiTheme="minorHAnsi" w:cstheme="minorHAnsi"/>
        </w:rPr>
        <w:t>Nutzhöhe</w:t>
      </w:r>
      <w:proofErr w:type="spellEnd"/>
      <w:r w:rsidRPr="009E3E44">
        <w:rPr>
          <w:rFonts w:asciiTheme="minorHAnsi" w:hAnsiTheme="minorHAnsi" w:cstheme="minorHAnsi"/>
        </w:rPr>
        <w:t>, -breite und -tiefe mit einer maximalen Frontschiebeöffnung von 700 mm lassen sich auch große Gebinde und Labor-Equipment problemlos einbringen. Für weiteren Komfort sorgt der leise, zugluftfreie Betrieb der Anlage.</w:t>
      </w:r>
    </w:p>
    <w:p w14:paraId="180E53F7" w14:textId="77777777" w:rsidR="00892C33" w:rsidRPr="009E3E44" w:rsidRDefault="00892C33" w:rsidP="00892C33">
      <w:pPr>
        <w:spacing w:line="360" w:lineRule="auto"/>
        <w:outlineLvl w:val="3"/>
        <w:rPr>
          <w:rFonts w:asciiTheme="minorHAnsi" w:hAnsiTheme="minorHAnsi" w:cstheme="minorHAnsi"/>
          <w:b/>
        </w:rPr>
      </w:pPr>
      <w:r w:rsidRPr="009E3E44">
        <w:rPr>
          <w:rFonts w:asciiTheme="minorHAnsi" w:hAnsiTheme="minorHAnsi" w:cstheme="minorHAnsi"/>
          <w:b/>
        </w:rPr>
        <w:t>Vielfältige Möglichkeiten durch Optionen</w:t>
      </w:r>
    </w:p>
    <w:p w14:paraId="78B7DAFB" w14:textId="77777777" w:rsidR="00892C33" w:rsidRPr="009E3E44" w:rsidRDefault="00892C33" w:rsidP="00892C33">
      <w:pPr>
        <w:spacing w:line="360" w:lineRule="auto"/>
        <w:outlineLvl w:val="3"/>
        <w:rPr>
          <w:rFonts w:asciiTheme="minorHAnsi" w:hAnsiTheme="minorHAnsi" w:cstheme="minorHAnsi"/>
        </w:rPr>
      </w:pPr>
      <w:r w:rsidRPr="009E3E44">
        <w:rPr>
          <w:rFonts w:asciiTheme="minorHAnsi" w:hAnsiTheme="minorHAnsi" w:cstheme="minorHAnsi"/>
        </w:rPr>
        <w:t xml:space="preserve">Die Workstation kann kundenspezifisch mit unterschiedlichen Filtern und Filterkombinationen ausgestattet werden. Dazu gehören Aktivkohlefilter für allgemeine chemische Arbeiten, HEPA- und Aktivkohlefilter für pulverförmige, aktive Substanzen sowie Spezialfilter für reaktive Reagenzien. Darüber hinaus kann die Mediensäule individuell mit bis zu sechs Medien-Modulen - beispielsweise für Strom, Argon, Stickstoff, Druckluft, Vakuum und Kühlwasser - bestückt werden. </w:t>
      </w:r>
    </w:p>
    <w:p w14:paraId="29F65C44" w14:textId="77777777" w:rsidR="00892C33" w:rsidRPr="009E3E44" w:rsidRDefault="00892C33" w:rsidP="00892C33">
      <w:pPr>
        <w:spacing w:line="360" w:lineRule="auto"/>
        <w:outlineLvl w:val="3"/>
        <w:rPr>
          <w:rFonts w:asciiTheme="minorHAnsi" w:hAnsiTheme="minorHAnsi" w:cstheme="minorHAnsi"/>
          <w:b/>
        </w:rPr>
      </w:pPr>
      <w:r w:rsidRPr="009E3E44">
        <w:rPr>
          <w:rFonts w:asciiTheme="minorHAnsi" w:hAnsiTheme="minorHAnsi" w:cstheme="minorHAnsi"/>
          <w:b/>
        </w:rPr>
        <w:t>Automatisch öffnen und schließen</w:t>
      </w:r>
    </w:p>
    <w:p w14:paraId="6B3E61C9" w14:textId="6C8F5F20" w:rsidR="00892C33" w:rsidRPr="009E3E44" w:rsidRDefault="00892C33" w:rsidP="00892C33">
      <w:pPr>
        <w:spacing w:line="360" w:lineRule="auto"/>
        <w:outlineLvl w:val="3"/>
        <w:rPr>
          <w:rFonts w:asciiTheme="minorHAnsi" w:hAnsiTheme="minorHAnsi" w:cstheme="minorHAnsi"/>
        </w:rPr>
      </w:pPr>
      <w:r w:rsidRPr="009E3E44">
        <w:rPr>
          <w:rFonts w:asciiTheme="minorHAnsi" w:hAnsiTheme="minorHAnsi" w:cstheme="minorHAnsi"/>
        </w:rPr>
        <w:t xml:space="preserve">Der Frontschieber kann bedarfsgerecht in manueller oder elektrischer Ausführung gewählt werden. Der elektrische Frontschieber verfügt über eine Lichtschranke, die den Schieber automatisch stoppt, wenn ein Hindernis erkannt wird. Ein Präsenzsensor überwacht den Arbeitsbereich. Wenn dieser verlassen wird, fährt der Frontschieber nach einer bestimmten individuell festlegbaren Zeit automatisch herunter und der kostensparende Stand-by-Betrieb wird aktiviert. </w:t>
      </w:r>
    </w:p>
    <w:p w14:paraId="62033C05" w14:textId="77777777" w:rsidR="00892C33" w:rsidRPr="009E3E44" w:rsidRDefault="00892C33" w:rsidP="00892C33">
      <w:pPr>
        <w:spacing w:line="360" w:lineRule="auto"/>
        <w:rPr>
          <w:rFonts w:asciiTheme="minorHAnsi" w:hAnsiTheme="minorHAnsi" w:cstheme="minorHAnsi"/>
          <w:lang w:eastAsia="ja-JP"/>
        </w:rPr>
      </w:pPr>
    </w:p>
    <w:p w14:paraId="312263DC" w14:textId="77777777" w:rsidR="00892C33" w:rsidRPr="009E3E44" w:rsidRDefault="00892C33" w:rsidP="00892C33">
      <w:pPr>
        <w:spacing w:line="360" w:lineRule="auto"/>
        <w:rPr>
          <w:rFonts w:asciiTheme="minorHAnsi" w:hAnsiTheme="minorHAnsi" w:cstheme="minorHAnsi"/>
          <w:lang w:eastAsia="ja-JP"/>
        </w:rPr>
      </w:pPr>
      <w:r w:rsidRPr="009E3E44">
        <w:rPr>
          <w:rFonts w:asciiTheme="minorHAnsi" w:hAnsiTheme="minorHAnsi" w:cstheme="minorHAnsi"/>
          <w:lang w:eastAsia="ja-JP"/>
        </w:rPr>
        <w:t>Weitere Informationen zum Sonder-Laborabzug</w:t>
      </w:r>
      <w:r w:rsidRPr="009E3E44">
        <w:rPr>
          <w:rFonts w:asciiTheme="minorHAnsi" w:hAnsiTheme="minorHAnsi" w:cstheme="minorHAnsi"/>
          <w:b/>
          <w:lang w:eastAsia="ja-JP"/>
        </w:rPr>
        <w:t xml:space="preserve"> </w:t>
      </w:r>
      <w:r w:rsidRPr="009E3E44">
        <w:rPr>
          <w:rFonts w:asciiTheme="minorHAnsi" w:hAnsiTheme="minorHAnsi" w:cstheme="minorHAnsi"/>
          <w:lang w:eastAsia="ja-JP"/>
        </w:rPr>
        <w:t>Workstation</w:t>
      </w:r>
      <w:r w:rsidRPr="009E3E44">
        <w:rPr>
          <w:rFonts w:asciiTheme="minorHAnsi" w:hAnsiTheme="minorHAnsi" w:cstheme="minorHAnsi"/>
        </w:rPr>
        <w:t xml:space="preserve"> finden Sie unter www.weiss-technik.com.</w:t>
      </w:r>
    </w:p>
    <w:bookmarkEnd w:id="2"/>
    <w:bookmarkEnd w:id="0"/>
    <w:p w14:paraId="1F5CE2B0" w14:textId="0F4EDF24" w:rsidR="00806660" w:rsidRPr="009E3E44" w:rsidRDefault="00892C33" w:rsidP="00892C33">
      <w:pPr>
        <w:tabs>
          <w:tab w:val="left" w:pos="7480"/>
        </w:tabs>
        <w:spacing w:line="360" w:lineRule="auto"/>
        <w:ind w:right="-6"/>
        <w:rPr>
          <w:sz w:val="18"/>
        </w:rPr>
      </w:pPr>
      <w:r w:rsidRPr="009E3E44">
        <w:rPr>
          <w:sz w:val="18"/>
        </w:rPr>
        <w:t xml:space="preserve"> </w:t>
      </w:r>
      <w:r w:rsidR="00806660" w:rsidRPr="009E3E44">
        <w:rPr>
          <w:sz w:val="18"/>
        </w:rPr>
        <w:t>(</w:t>
      </w:r>
      <w:r w:rsidRPr="009E3E44">
        <w:rPr>
          <w:sz w:val="18"/>
        </w:rPr>
        <w:t>4</w:t>
      </w:r>
      <w:r w:rsidR="00806660" w:rsidRPr="009E3E44">
        <w:rPr>
          <w:sz w:val="18"/>
        </w:rPr>
        <w:t>.</w:t>
      </w:r>
      <w:r w:rsidR="00674FE3">
        <w:rPr>
          <w:sz w:val="18"/>
        </w:rPr>
        <w:t>616</w:t>
      </w:r>
      <w:r w:rsidR="009504AF" w:rsidRPr="009E3E44">
        <w:rPr>
          <w:sz w:val="18"/>
        </w:rPr>
        <w:t xml:space="preserve"> </w:t>
      </w:r>
      <w:r w:rsidR="00806660" w:rsidRPr="009E3E44">
        <w:rPr>
          <w:sz w:val="18"/>
        </w:rPr>
        <w:t>Zeichen inkl. Leerzeichen)</w:t>
      </w:r>
    </w:p>
    <w:p w14:paraId="780D2258" w14:textId="539FC008" w:rsidR="00E85DE4" w:rsidRPr="009E3E44" w:rsidRDefault="00D45191" w:rsidP="00880D75">
      <w:pPr>
        <w:tabs>
          <w:tab w:val="left" w:pos="7810"/>
          <w:tab w:val="left" w:pos="8250"/>
        </w:tabs>
        <w:spacing w:line="360" w:lineRule="auto"/>
        <w:ind w:right="1260"/>
        <w:rPr>
          <w:rFonts w:eastAsia="Times New Roman" w:cs="Calibri"/>
          <w:b/>
          <w:iCs/>
          <w:sz w:val="18"/>
          <w:szCs w:val="18"/>
          <w:lang w:eastAsia="de-DE"/>
        </w:rPr>
      </w:pPr>
      <w:r w:rsidRPr="009E3E44">
        <w:rPr>
          <w:noProof/>
        </w:rPr>
        <w:lastRenderedPageBreak/>
        <w:drawing>
          <wp:anchor distT="0" distB="0" distL="114300" distR="114300" simplePos="0" relativeHeight="251654656" behindDoc="1" locked="0" layoutInCell="1" allowOverlap="1" wp14:anchorId="32ABECEE" wp14:editId="105D976E">
            <wp:simplePos x="0" y="0"/>
            <wp:positionH relativeFrom="column">
              <wp:posOffset>56642</wp:posOffset>
            </wp:positionH>
            <wp:positionV relativeFrom="paragraph">
              <wp:posOffset>71173</wp:posOffset>
            </wp:positionV>
            <wp:extent cx="2804160" cy="3752488"/>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459" cy="37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AB5E4" w14:textId="5BE74DC7" w:rsidR="00225088" w:rsidRPr="009E3E44" w:rsidRDefault="00E85DE4" w:rsidP="00880D75">
      <w:pPr>
        <w:tabs>
          <w:tab w:val="left" w:pos="7810"/>
          <w:tab w:val="left" w:pos="8250"/>
        </w:tabs>
        <w:spacing w:line="360" w:lineRule="auto"/>
        <w:ind w:right="1260"/>
        <w:rPr>
          <w:noProof/>
          <w:sz w:val="18"/>
          <w:szCs w:val="18"/>
          <w:lang w:eastAsia="de-DE"/>
        </w:rPr>
      </w:pPr>
      <w:r w:rsidRPr="009E3E44">
        <w:rPr>
          <w:rFonts w:eastAsia="Times New Roman" w:cs="Calibri"/>
          <w:b/>
          <w:iCs/>
          <w:sz w:val="18"/>
          <w:szCs w:val="18"/>
          <w:lang w:eastAsia="de-DE"/>
        </w:rPr>
        <w:t>Bildmaterial:</w:t>
      </w:r>
    </w:p>
    <w:p w14:paraId="2F188DDB" w14:textId="4ED8E078" w:rsidR="00E85DE4" w:rsidRPr="009E3E44" w:rsidRDefault="00E85DE4" w:rsidP="00880D75">
      <w:pPr>
        <w:tabs>
          <w:tab w:val="left" w:pos="7810"/>
          <w:tab w:val="left" w:pos="8250"/>
        </w:tabs>
        <w:spacing w:line="360" w:lineRule="auto"/>
        <w:ind w:right="1260"/>
        <w:rPr>
          <w:b/>
          <w:iCs/>
          <w:sz w:val="18"/>
          <w:szCs w:val="18"/>
        </w:rPr>
      </w:pPr>
    </w:p>
    <w:p w14:paraId="2832C08E" w14:textId="3E11D8F5" w:rsidR="00204D29" w:rsidRPr="009E3E44" w:rsidRDefault="00204D29" w:rsidP="00880D75">
      <w:pPr>
        <w:tabs>
          <w:tab w:val="left" w:pos="7810"/>
          <w:tab w:val="left" w:pos="8250"/>
        </w:tabs>
        <w:spacing w:line="360" w:lineRule="auto"/>
        <w:ind w:right="1260"/>
        <w:rPr>
          <w:b/>
          <w:iCs/>
          <w:sz w:val="18"/>
          <w:szCs w:val="18"/>
        </w:rPr>
      </w:pPr>
    </w:p>
    <w:p w14:paraId="4DBD12E2" w14:textId="698A46CF" w:rsidR="00204D29" w:rsidRPr="009E3E44" w:rsidRDefault="00204D29" w:rsidP="00880D75">
      <w:pPr>
        <w:tabs>
          <w:tab w:val="left" w:pos="7810"/>
          <w:tab w:val="left" w:pos="8250"/>
        </w:tabs>
        <w:spacing w:line="360" w:lineRule="auto"/>
        <w:ind w:right="1260"/>
        <w:rPr>
          <w:b/>
          <w:iCs/>
          <w:sz w:val="18"/>
          <w:szCs w:val="18"/>
        </w:rPr>
      </w:pPr>
    </w:p>
    <w:p w14:paraId="78CB63D0" w14:textId="2DC122FE" w:rsidR="00204D29" w:rsidRPr="009E3E44" w:rsidRDefault="00204D29" w:rsidP="00880D75">
      <w:pPr>
        <w:tabs>
          <w:tab w:val="left" w:pos="7810"/>
          <w:tab w:val="left" w:pos="8250"/>
        </w:tabs>
        <w:spacing w:line="360" w:lineRule="auto"/>
        <w:ind w:right="1260"/>
        <w:rPr>
          <w:b/>
          <w:iCs/>
          <w:sz w:val="18"/>
          <w:szCs w:val="18"/>
        </w:rPr>
      </w:pPr>
    </w:p>
    <w:p w14:paraId="65682AA3" w14:textId="68388A2D" w:rsidR="00204D29" w:rsidRPr="009E3E44" w:rsidRDefault="00204D29" w:rsidP="00880D75">
      <w:pPr>
        <w:tabs>
          <w:tab w:val="left" w:pos="7810"/>
          <w:tab w:val="left" w:pos="8250"/>
        </w:tabs>
        <w:spacing w:line="360" w:lineRule="auto"/>
        <w:ind w:right="1260"/>
        <w:rPr>
          <w:b/>
          <w:iCs/>
          <w:sz w:val="18"/>
          <w:szCs w:val="18"/>
        </w:rPr>
      </w:pPr>
    </w:p>
    <w:p w14:paraId="5C19CDD1" w14:textId="64F9B339" w:rsidR="00204D29" w:rsidRPr="009E3E44" w:rsidRDefault="00204D29" w:rsidP="00880D75">
      <w:pPr>
        <w:tabs>
          <w:tab w:val="left" w:pos="7810"/>
          <w:tab w:val="left" w:pos="8250"/>
        </w:tabs>
        <w:spacing w:line="360" w:lineRule="auto"/>
        <w:ind w:right="1260"/>
        <w:rPr>
          <w:b/>
          <w:iCs/>
          <w:sz w:val="18"/>
          <w:szCs w:val="18"/>
        </w:rPr>
      </w:pPr>
    </w:p>
    <w:p w14:paraId="5A5D8BEA" w14:textId="51CD73A9" w:rsidR="00204D29" w:rsidRPr="009E3E44" w:rsidRDefault="00204D29" w:rsidP="00880D75">
      <w:pPr>
        <w:tabs>
          <w:tab w:val="left" w:pos="7810"/>
          <w:tab w:val="left" w:pos="8250"/>
        </w:tabs>
        <w:spacing w:line="360" w:lineRule="auto"/>
        <w:ind w:right="1260"/>
        <w:rPr>
          <w:b/>
          <w:iCs/>
          <w:sz w:val="18"/>
          <w:szCs w:val="18"/>
        </w:rPr>
      </w:pPr>
    </w:p>
    <w:p w14:paraId="51DB0A90" w14:textId="5B310CEE" w:rsidR="00204D29" w:rsidRPr="009E3E44" w:rsidRDefault="00204D29" w:rsidP="00880D75">
      <w:pPr>
        <w:tabs>
          <w:tab w:val="left" w:pos="7810"/>
          <w:tab w:val="left" w:pos="8250"/>
        </w:tabs>
        <w:spacing w:line="360" w:lineRule="auto"/>
        <w:ind w:right="1260"/>
        <w:rPr>
          <w:b/>
          <w:iCs/>
          <w:sz w:val="18"/>
          <w:szCs w:val="18"/>
        </w:rPr>
      </w:pPr>
    </w:p>
    <w:p w14:paraId="03C9DF68" w14:textId="728C3D32" w:rsidR="00204D29" w:rsidRPr="009E3E44" w:rsidRDefault="00204D29" w:rsidP="00880D75">
      <w:pPr>
        <w:tabs>
          <w:tab w:val="left" w:pos="7810"/>
          <w:tab w:val="left" w:pos="8250"/>
        </w:tabs>
        <w:spacing w:line="360" w:lineRule="auto"/>
        <w:ind w:right="1260"/>
        <w:rPr>
          <w:b/>
          <w:iCs/>
          <w:sz w:val="18"/>
          <w:szCs w:val="18"/>
        </w:rPr>
      </w:pPr>
    </w:p>
    <w:p w14:paraId="6EE84EF8" w14:textId="77777777" w:rsidR="00204D29" w:rsidRPr="009E3E44" w:rsidRDefault="00204D29" w:rsidP="000A5E19">
      <w:pPr>
        <w:tabs>
          <w:tab w:val="left" w:pos="7810"/>
          <w:tab w:val="left" w:pos="8250"/>
        </w:tabs>
        <w:spacing w:after="0"/>
        <w:rPr>
          <w:b/>
          <w:iCs/>
          <w:sz w:val="18"/>
          <w:szCs w:val="18"/>
        </w:rPr>
      </w:pPr>
    </w:p>
    <w:p w14:paraId="36BC7307" w14:textId="77777777" w:rsidR="00204D29" w:rsidRPr="009E3E44" w:rsidRDefault="00204D29" w:rsidP="000A5E19">
      <w:pPr>
        <w:tabs>
          <w:tab w:val="left" w:pos="7810"/>
          <w:tab w:val="left" w:pos="8250"/>
        </w:tabs>
        <w:spacing w:after="0"/>
        <w:rPr>
          <w:b/>
          <w:iCs/>
          <w:sz w:val="18"/>
          <w:szCs w:val="18"/>
        </w:rPr>
      </w:pPr>
    </w:p>
    <w:p w14:paraId="68852A9F" w14:textId="77777777" w:rsidR="00204D29" w:rsidRPr="009E3E44" w:rsidRDefault="00204D29" w:rsidP="000A5E19">
      <w:pPr>
        <w:tabs>
          <w:tab w:val="left" w:pos="7810"/>
          <w:tab w:val="left" w:pos="8250"/>
        </w:tabs>
        <w:spacing w:after="0"/>
        <w:rPr>
          <w:b/>
          <w:iCs/>
          <w:sz w:val="18"/>
          <w:szCs w:val="18"/>
        </w:rPr>
      </w:pPr>
    </w:p>
    <w:p w14:paraId="2568F6EC" w14:textId="77777777" w:rsidR="00204D29" w:rsidRPr="009E3E44" w:rsidRDefault="00204D29" w:rsidP="000A5E19">
      <w:pPr>
        <w:tabs>
          <w:tab w:val="left" w:pos="7810"/>
          <w:tab w:val="left" w:pos="8250"/>
        </w:tabs>
        <w:spacing w:after="0"/>
        <w:rPr>
          <w:b/>
          <w:iCs/>
          <w:sz w:val="18"/>
          <w:szCs w:val="18"/>
        </w:rPr>
      </w:pPr>
    </w:p>
    <w:p w14:paraId="2D5F4FE8" w14:textId="7F090469" w:rsidR="00957C6D" w:rsidRPr="009E3E44" w:rsidRDefault="00957C6D" w:rsidP="000A5E19">
      <w:pPr>
        <w:tabs>
          <w:tab w:val="left" w:pos="7810"/>
          <w:tab w:val="left" w:pos="8250"/>
        </w:tabs>
        <w:spacing w:after="0"/>
        <w:rPr>
          <w:i/>
          <w:iCs/>
          <w:sz w:val="18"/>
          <w:szCs w:val="18"/>
        </w:rPr>
      </w:pPr>
      <w:r w:rsidRPr="009E3E44">
        <w:rPr>
          <w:i/>
          <w:iCs/>
          <w:sz w:val="18"/>
          <w:szCs w:val="18"/>
        </w:rPr>
        <w:t xml:space="preserve">Abb. 1: </w:t>
      </w:r>
      <w:r w:rsidR="00EB252E" w:rsidRPr="009E3E44">
        <w:rPr>
          <w:i/>
          <w:iCs/>
          <w:sz w:val="18"/>
          <w:szCs w:val="18"/>
        </w:rPr>
        <w:t xml:space="preserve">Auch mit geöffnetem Frontschieber </w:t>
      </w:r>
      <w:r w:rsidR="00D42EE7" w:rsidRPr="009E3E44">
        <w:rPr>
          <w:i/>
          <w:iCs/>
          <w:sz w:val="18"/>
          <w:szCs w:val="18"/>
        </w:rPr>
        <w:t xml:space="preserve">bleibt </w:t>
      </w:r>
      <w:r w:rsidR="00EB252E" w:rsidRPr="009E3E44">
        <w:rPr>
          <w:i/>
          <w:iCs/>
          <w:sz w:val="18"/>
          <w:szCs w:val="18"/>
        </w:rPr>
        <w:t xml:space="preserve">das Abluftvolumen der Workstation mit </w:t>
      </w:r>
      <w:r w:rsidR="00EB252E" w:rsidRPr="009E3E44">
        <w:rPr>
          <w:rFonts w:asciiTheme="minorHAnsi" w:hAnsiTheme="minorHAnsi" w:cstheme="minorHAnsi"/>
          <w:i/>
          <w:sz w:val="18"/>
          <w:szCs w:val="18"/>
        </w:rPr>
        <w:t>nur 250 m³/h konstant niedrig</w:t>
      </w:r>
    </w:p>
    <w:p w14:paraId="0174A396" w14:textId="77777777" w:rsidR="00957C6D" w:rsidRPr="009E3E44" w:rsidRDefault="00957C6D" w:rsidP="00957C6D">
      <w:pPr>
        <w:autoSpaceDE w:val="0"/>
        <w:autoSpaceDN w:val="0"/>
        <w:adjustRightInd w:val="0"/>
        <w:rPr>
          <w:rFonts w:asciiTheme="majorHAnsi" w:hAnsiTheme="majorHAnsi"/>
          <w:i/>
        </w:rPr>
      </w:pPr>
    </w:p>
    <w:p w14:paraId="698A63C9" w14:textId="77777777" w:rsidR="00A74813" w:rsidRDefault="00A74813">
      <w:pPr>
        <w:spacing w:after="0"/>
        <w:rPr>
          <w:noProof/>
        </w:rPr>
      </w:pPr>
      <w:r>
        <w:rPr>
          <w:noProof/>
        </w:rPr>
        <w:br w:type="page"/>
      </w:r>
    </w:p>
    <w:p w14:paraId="6DC64BE6" w14:textId="3758ED0A" w:rsidR="00EB252E" w:rsidRPr="009E3E44" w:rsidRDefault="00EB252E" w:rsidP="009061A1">
      <w:pPr>
        <w:tabs>
          <w:tab w:val="left" w:pos="7810"/>
          <w:tab w:val="left" w:pos="8250"/>
        </w:tabs>
        <w:spacing w:line="360" w:lineRule="auto"/>
        <w:ind w:right="-1"/>
        <w:rPr>
          <w:noProof/>
        </w:rPr>
      </w:pPr>
      <w:r w:rsidRPr="009E3E44">
        <w:rPr>
          <w:noProof/>
        </w:rPr>
        <w:lastRenderedPageBreak/>
        <w:drawing>
          <wp:anchor distT="0" distB="0" distL="114300" distR="114300" simplePos="0" relativeHeight="251660800" behindDoc="1" locked="0" layoutInCell="1" allowOverlap="1" wp14:anchorId="7DEB9969" wp14:editId="0F8A8096">
            <wp:simplePos x="0" y="0"/>
            <wp:positionH relativeFrom="column">
              <wp:posOffset>1778</wp:posOffset>
            </wp:positionH>
            <wp:positionV relativeFrom="paragraph">
              <wp:posOffset>-63881</wp:posOffset>
            </wp:positionV>
            <wp:extent cx="3053638" cy="2036064"/>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279" cy="20371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FCA3F" w14:textId="471E802C" w:rsidR="00EB252E" w:rsidRPr="009E3E44" w:rsidRDefault="00EB252E" w:rsidP="009061A1">
      <w:pPr>
        <w:tabs>
          <w:tab w:val="left" w:pos="7810"/>
          <w:tab w:val="left" w:pos="8250"/>
        </w:tabs>
        <w:spacing w:line="360" w:lineRule="auto"/>
        <w:ind w:right="-1"/>
        <w:rPr>
          <w:noProof/>
        </w:rPr>
      </w:pPr>
    </w:p>
    <w:p w14:paraId="3FA9069C" w14:textId="101FB909" w:rsidR="00957C6D" w:rsidRPr="009E3E44" w:rsidRDefault="00957C6D" w:rsidP="009061A1">
      <w:pPr>
        <w:tabs>
          <w:tab w:val="left" w:pos="7810"/>
          <w:tab w:val="left" w:pos="8250"/>
        </w:tabs>
        <w:spacing w:line="360" w:lineRule="auto"/>
        <w:ind w:right="-1"/>
        <w:rPr>
          <w:iCs/>
        </w:rPr>
      </w:pPr>
    </w:p>
    <w:p w14:paraId="56056DCD" w14:textId="7FB6B24D" w:rsidR="00204D29" w:rsidRPr="009E3E44" w:rsidRDefault="00204D29" w:rsidP="009061A1">
      <w:pPr>
        <w:tabs>
          <w:tab w:val="left" w:pos="7810"/>
          <w:tab w:val="left" w:pos="8250"/>
        </w:tabs>
        <w:spacing w:line="360" w:lineRule="auto"/>
        <w:ind w:right="-1"/>
        <w:rPr>
          <w:iCs/>
        </w:rPr>
      </w:pPr>
    </w:p>
    <w:p w14:paraId="296E3A95" w14:textId="77777777" w:rsidR="00EB252E" w:rsidRPr="009E3E44" w:rsidRDefault="00EB252E" w:rsidP="00204D29">
      <w:pPr>
        <w:tabs>
          <w:tab w:val="left" w:pos="7810"/>
          <w:tab w:val="left" w:pos="8250"/>
        </w:tabs>
        <w:spacing w:after="0"/>
        <w:rPr>
          <w:i/>
          <w:iCs/>
          <w:sz w:val="18"/>
          <w:szCs w:val="18"/>
        </w:rPr>
      </w:pPr>
    </w:p>
    <w:p w14:paraId="599291FA" w14:textId="760E8738" w:rsidR="00EB252E" w:rsidRPr="009E3E44" w:rsidRDefault="00EB252E" w:rsidP="00204D29">
      <w:pPr>
        <w:tabs>
          <w:tab w:val="left" w:pos="7810"/>
          <w:tab w:val="left" w:pos="8250"/>
        </w:tabs>
        <w:spacing w:after="0"/>
        <w:rPr>
          <w:i/>
          <w:iCs/>
          <w:sz w:val="18"/>
          <w:szCs w:val="18"/>
        </w:rPr>
      </w:pPr>
    </w:p>
    <w:p w14:paraId="2F762B26" w14:textId="4BAE6707" w:rsidR="00EB252E" w:rsidRPr="009E3E44" w:rsidRDefault="00EB252E" w:rsidP="00204D29">
      <w:pPr>
        <w:tabs>
          <w:tab w:val="left" w:pos="7810"/>
          <w:tab w:val="left" w:pos="8250"/>
        </w:tabs>
        <w:spacing w:after="0"/>
        <w:rPr>
          <w:i/>
          <w:iCs/>
          <w:sz w:val="18"/>
          <w:szCs w:val="18"/>
        </w:rPr>
      </w:pPr>
    </w:p>
    <w:p w14:paraId="47F3CEA6" w14:textId="544C6BFC" w:rsidR="00EB252E" w:rsidRPr="009E3E44" w:rsidRDefault="00EB252E" w:rsidP="00204D29">
      <w:pPr>
        <w:tabs>
          <w:tab w:val="left" w:pos="7810"/>
          <w:tab w:val="left" w:pos="8250"/>
        </w:tabs>
        <w:spacing w:after="0"/>
        <w:rPr>
          <w:i/>
          <w:iCs/>
          <w:sz w:val="18"/>
          <w:szCs w:val="18"/>
        </w:rPr>
      </w:pPr>
    </w:p>
    <w:p w14:paraId="40057733" w14:textId="33C35428" w:rsidR="00EB252E" w:rsidRPr="009E3E44" w:rsidRDefault="00EB252E" w:rsidP="00204D29">
      <w:pPr>
        <w:tabs>
          <w:tab w:val="left" w:pos="7810"/>
          <w:tab w:val="left" w:pos="8250"/>
        </w:tabs>
        <w:spacing w:after="0"/>
        <w:rPr>
          <w:i/>
          <w:iCs/>
          <w:sz w:val="18"/>
          <w:szCs w:val="18"/>
        </w:rPr>
      </w:pPr>
    </w:p>
    <w:p w14:paraId="14828483" w14:textId="0B39FFEF" w:rsidR="00EB252E" w:rsidRPr="009E3E44" w:rsidRDefault="00EB252E" w:rsidP="00204D29">
      <w:pPr>
        <w:tabs>
          <w:tab w:val="left" w:pos="7810"/>
          <w:tab w:val="left" w:pos="8250"/>
        </w:tabs>
        <w:spacing w:after="0"/>
        <w:rPr>
          <w:i/>
          <w:iCs/>
          <w:sz w:val="18"/>
          <w:szCs w:val="18"/>
        </w:rPr>
      </w:pPr>
    </w:p>
    <w:p w14:paraId="74DCF524" w14:textId="4A4C2D3D" w:rsidR="00204D29" w:rsidRPr="009E3E44" w:rsidRDefault="00204D29" w:rsidP="00204D29">
      <w:pPr>
        <w:tabs>
          <w:tab w:val="left" w:pos="7810"/>
          <w:tab w:val="left" w:pos="8250"/>
        </w:tabs>
        <w:spacing w:after="0"/>
        <w:rPr>
          <w:i/>
          <w:iCs/>
          <w:sz w:val="18"/>
          <w:szCs w:val="18"/>
        </w:rPr>
      </w:pPr>
      <w:r w:rsidRPr="009E3E44">
        <w:rPr>
          <w:i/>
          <w:iCs/>
          <w:sz w:val="18"/>
          <w:szCs w:val="18"/>
        </w:rPr>
        <w:t xml:space="preserve">Abb. </w:t>
      </w:r>
      <w:r w:rsidR="008D35A4" w:rsidRPr="009E3E44">
        <w:rPr>
          <w:i/>
          <w:iCs/>
          <w:sz w:val="18"/>
          <w:szCs w:val="18"/>
        </w:rPr>
        <w:t>2</w:t>
      </w:r>
      <w:r w:rsidRPr="009E3E44">
        <w:rPr>
          <w:i/>
          <w:iCs/>
          <w:sz w:val="18"/>
          <w:szCs w:val="18"/>
        </w:rPr>
        <w:t xml:space="preserve">: </w:t>
      </w:r>
      <w:r w:rsidR="008D35A4" w:rsidRPr="009E3E44">
        <w:rPr>
          <w:i/>
          <w:iCs/>
          <w:sz w:val="18"/>
          <w:szCs w:val="18"/>
        </w:rPr>
        <w:t>Absaug- und Filtertechnik</w:t>
      </w:r>
      <w:r w:rsidR="00D42EE7" w:rsidRPr="009E3E44">
        <w:rPr>
          <w:i/>
          <w:iCs/>
          <w:sz w:val="18"/>
          <w:szCs w:val="18"/>
        </w:rPr>
        <w:t xml:space="preserve"> </w:t>
      </w:r>
      <w:r w:rsidR="008D35A4" w:rsidRPr="009E3E44">
        <w:rPr>
          <w:i/>
          <w:iCs/>
          <w:sz w:val="18"/>
          <w:szCs w:val="18"/>
        </w:rPr>
        <w:t xml:space="preserve">sind </w:t>
      </w:r>
      <w:r w:rsidR="00D42EE7" w:rsidRPr="009E3E44">
        <w:rPr>
          <w:i/>
          <w:iCs/>
          <w:sz w:val="18"/>
          <w:szCs w:val="18"/>
        </w:rPr>
        <w:t xml:space="preserve">im Untergestell </w:t>
      </w:r>
      <w:r w:rsidR="00DA7863" w:rsidRPr="009E3E44">
        <w:rPr>
          <w:i/>
          <w:iCs/>
          <w:sz w:val="18"/>
          <w:szCs w:val="18"/>
        </w:rPr>
        <w:t>integriert</w:t>
      </w:r>
      <w:r w:rsidR="008D35A4" w:rsidRPr="009E3E44">
        <w:rPr>
          <w:i/>
          <w:iCs/>
          <w:sz w:val="18"/>
          <w:szCs w:val="18"/>
        </w:rPr>
        <w:t xml:space="preserve">. Die Abluftreinigung </w:t>
      </w:r>
      <w:r w:rsidR="00DE4D0B" w:rsidRPr="009E3E44">
        <w:rPr>
          <w:i/>
          <w:iCs/>
          <w:sz w:val="18"/>
          <w:szCs w:val="18"/>
        </w:rPr>
        <w:t xml:space="preserve">ermöglicht </w:t>
      </w:r>
      <w:r w:rsidR="008D35A4" w:rsidRPr="009E3E44">
        <w:rPr>
          <w:i/>
          <w:iCs/>
          <w:sz w:val="18"/>
          <w:szCs w:val="18"/>
        </w:rPr>
        <w:t>d</w:t>
      </w:r>
      <w:r w:rsidR="00DE4D0B" w:rsidRPr="009E3E44">
        <w:rPr>
          <w:i/>
          <w:iCs/>
          <w:sz w:val="18"/>
          <w:szCs w:val="18"/>
        </w:rPr>
        <w:t>en</w:t>
      </w:r>
      <w:r w:rsidR="008D35A4" w:rsidRPr="009E3E44">
        <w:rPr>
          <w:i/>
          <w:iCs/>
          <w:sz w:val="18"/>
          <w:szCs w:val="18"/>
        </w:rPr>
        <w:t xml:space="preserve"> kostensparende</w:t>
      </w:r>
      <w:r w:rsidR="00DE4D0B" w:rsidRPr="009E3E44">
        <w:rPr>
          <w:i/>
          <w:iCs/>
          <w:sz w:val="18"/>
          <w:szCs w:val="18"/>
        </w:rPr>
        <w:t>n</w:t>
      </w:r>
      <w:r w:rsidR="008D35A4" w:rsidRPr="009E3E44">
        <w:rPr>
          <w:i/>
          <w:iCs/>
          <w:sz w:val="18"/>
          <w:szCs w:val="18"/>
        </w:rPr>
        <w:t xml:space="preserve"> Teil-Umluft</w:t>
      </w:r>
      <w:r w:rsidR="00DE4D0B" w:rsidRPr="009E3E44">
        <w:rPr>
          <w:i/>
          <w:iCs/>
          <w:sz w:val="18"/>
          <w:szCs w:val="18"/>
        </w:rPr>
        <w:t>betrieb</w:t>
      </w:r>
    </w:p>
    <w:p w14:paraId="547CBC0D" w14:textId="16218E42" w:rsidR="00204D29" w:rsidRPr="009E3E44" w:rsidRDefault="008D35A4" w:rsidP="009061A1">
      <w:pPr>
        <w:tabs>
          <w:tab w:val="left" w:pos="7810"/>
          <w:tab w:val="left" w:pos="8250"/>
        </w:tabs>
        <w:spacing w:line="360" w:lineRule="auto"/>
        <w:ind w:right="-1"/>
        <w:rPr>
          <w:iCs/>
        </w:rPr>
      </w:pPr>
      <w:r w:rsidRPr="009E3E44">
        <w:rPr>
          <w:noProof/>
        </w:rPr>
        <w:drawing>
          <wp:anchor distT="0" distB="0" distL="114300" distR="114300" simplePos="0" relativeHeight="251663872" behindDoc="1" locked="0" layoutInCell="1" allowOverlap="1" wp14:anchorId="4695D058" wp14:editId="59203969">
            <wp:simplePos x="0" y="0"/>
            <wp:positionH relativeFrom="column">
              <wp:posOffset>1778</wp:posOffset>
            </wp:positionH>
            <wp:positionV relativeFrom="paragraph">
              <wp:posOffset>155955</wp:posOffset>
            </wp:positionV>
            <wp:extent cx="1926336" cy="2889505"/>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539" cy="291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9295D" w14:textId="7665736A" w:rsidR="00204D29" w:rsidRPr="009E3E44" w:rsidRDefault="00204D29" w:rsidP="009061A1">
      <w:pPr>
        <w:tabs>
          <w:tab w:val="left" w:pos="7810"/>
          <w:tab w:val="left" w:pos="8250"/>
        </w:tabs>
        <w:spacing w:line="360" w:lineRule="auto"/>
        <w:ind w:right="-1"/>
        <w:rPr>
          <w:iCs/>
        </w:rPr>
      </w:pPr>
    </w:p>
    <w:p w14:paraId="4F35A492" w14:textId="57F743CA" w:rsidR="00204D29" w:rsidRPr="009E3E44" w:rsidRDefault="00204D29" w:rsidP="009061A1">
      <w:pPr>
        <w:tabs>
          <w:tab w:val="left" w:pos="7810"/>
          <w:tab w:val="left" w:pos="8250"/>
        </w:tabs>
        <w:spacing w:line="360" w:lineRule="auto"/>
        <w:ind w:right="-1"/>
        <w:rPr>
          <w:iCs/>
        </w:rPr>
      </w:pPr>
    </w:p>
    <w:p w14:paraId="43F0728D" w14:textId="7A6760B6" w:rsidR="00204D29" w:rsidRPr="009E3E44" w:rsidRDefault="00204D29" w:rsidP="009061A1">
      <w:pPr>
        <w:tabs>
          <w:tab w:val="left" w:pos="7810"/>
          <w:tab w:val="left" w:pos="8250"/>
        </w:tabs>
        <w:spacing w:line="360" w:lineRule="auto"/>
        <w:ind w:right="-1"/>
        <w:rPr>
          <w:iCs/>
        </w:rPr>
      </w:pPr>
    </w:p>
    <w:p w14:paraId="6AF62FFC" w14:textId="019BB8C8" w:rsidR="00204D29" w:rsidRPr="009E3E44" w:rsidRDefault="00204D29" w:rsidP="009061A1">
      <w:pPr>
        <w:tabs>
          <w:tab w:val="left" w:pos="7810"/>
          <w:tab w:val="left" w:pos="8250"/>
        </w:tabs>
        <w:spacing w:line="360" w:lineRule="auto"/>
        <w:ind w:right="-1"/>
        <w:rPr>
          <w:iCs/>
        </w:rPr>
      </w:pPr>
    </w:p>
    <w:p w14:paraId="4E0C893A" w14:textId="51F9553B" w:rsidR="00204D29" w:rsidRPr="009E3E44" w:rsidRDefault="00204D29" w:rsidP="009061A1">
      <w:pPr>
        <w:tabs>
          <w:tab w:val="left" w:pos="7810"/>
          <w:tab w:val="left" w:pos="8250"/>
        </w:tabs>
        <w:spacing w:line="360" w:lineRule="auto"/>
        <w:ind w:right="-1"/>
        <w:rPr>
          <w:iCs/>
        </w:rPr>
      </w:pPr>
    </w:p>
    <w:p w14:paraId="0EA4CD34" w14:textId="77777777" w:rsidR="00D45191" w:rsidRPr="009E3E44" w:rsidRDefault="00D45191" w:rsidP="00D45191">
      <w:pPr>
        <w:tabs>
          <w:tab w:val="left" w:pos="7810"/>
          <w:tab w:val="left" w:pos="8250"/>
        </w:tabs>
        <w:spacing w:after="0"/>
        <w:rPr>
          <w:i/>
          <w:iCs/>
          <w:sz w:val="18"/>
          <w:szCs w:val="18"/>
        </w:rPr>
      </w:pPr>
    </w:p>
    <w:p w14:paraId="1D123F63" w14:textId="77777777" w:rsidR="00D45191" w:rsidRPr="009E3E44" w:rsidRDefault="00D45191" w:rsidP="00D45191">
      <w:pPr>
        <w:tabs>
          <w:tab w:val="left" w:pos="7810"/>
          <w:tab w:val="left" w:pos="8250"/>
        </w:tabs>
        <w:spacing w:after="0"/>
        <w:rPr>
          <w:i/>
          <w:iCs/>
          <w:sz w:val="18"/>
          <w:szCs w:val="18"/>
        </w:rPr>
      </w:pPr>
    </w:p>
    <w:p w14:paraId="5A7B57FE" w14:textId="77777777" w:rsidR="00D45191" w:rsidRPr="009E3E44" w:rsidRDefault="00D45191" w:rsidP="00D45191">
      <w:pPr>
        <w:tabs>
          <w:tab w:val="left" w:pos="7810"/>
          <w:tab w:val="left" w:pos="8250"/>
        </w:tabs>
        <w:spacing w:after="0"/>
        <w:rPr>
          <w:i/>
          <w:iCs/>
          <w:sz w:val="18"/>
          <w:szCs w:val="18"/>
        </w:rPr>
      </w:pPr>
    </w:p>
    <w:p w14:paraId="11219B65" w14:textId="77777777" w:rsidR="00D45191" w:rsidRPr="009E3E44" w:rsidRDefault="00D45191" w:rsidP="00D45191">
      <w:pPr>
        <w:tabs>
          <w:tab w:val="left" w:pos="7810"/>
          <w:tab w:val="left" w:pos="8250"/>
        </w:tabs>
        <w:spacing w:after="0"/>
        <w:rPr>
          <w:i/>
          <w:iCs/>
          <w:sz w:val="18"/>
          <w:szCs w:val="18"/>
        </w:rPr>
      </w:pPr>
    </w:p>
    <w:p w14:paraId="01018F0D" w14:textId="77777777" w:rsidR="00D45191" w:rsidRPr="009E3E44" w:rsidRDefault="00D45191" w:rsidP="00D45191">
      <w:pPr>
        <w:tabs>
          <w:tab w:val="left" w:pos="7810"/>
          <w:tab w:val="left" w:pos="8250"/>
        </w:tabs>
        <w:spacing w:after="0"/>
        <w:rPr>
          <w:i/>
          <w:iCs/>
          <w:sz w:val="18"/>
          <w:szCs w:val="18"/>
        </w:rPr>
      </w:pPr>
    </w:p>
    <w:p w14:paraId="0005C0D9" w14:textId="77777777" w:rsidR="00D45191" w:rsidRPr="009E3E44" w:rsidRDefault="00D45191" w:rsidP="00D45191">
      <w:pPr>
        <w:tabs>
          <w:tab w:val="left" w:pos="7810"/>
          <w:tab w:val="left" w:pos="8250"/>
        </w:tabs>
        <w:spacing w:after="0"/>
        <w:rPr>
          <w:i/>
          <w:iCs/>
          <w:sz w:val="18"/>
          <w:szCs w:val="18"/>
        </w:rPr>
      </w:pPr>
    </w:p>
    <w:p w14:paraId="366CC59A" w14:textId="77777777" w:rsidR="00D45191" w:rsidRPr="009E3E44" w:rsidRDefault="00D45191" w:rsidP="00D45191">
      <w:pPr>
        <w:tabs>
          <w:tab w:val="left" w:pos="7810"/>
          <w:tab w:val="left" w:pos="8250"/>
        </w:tabs>
        <w:spacing w:after="0"/>
        <w:rPr>
          <w:i/>
          <w:iCs/>
          <w:sz w:val="18"/>
          <w:szCs w:val="18"/>
        </w:rPr>
      </w:pPr>
    </w:p>
    <w:p w14:paraId="50E46F31" w14:textId="77777777" w:rsidR="00D45191" w:rsidRPr="009E3E44" w:rsidRDefault="00D45191" w:rsidP="00D45191">
      <w:pPr>
        <w:tabs>
          <w:tab w:val="left" w:pos="7810"/>
          <w:tab w:val="left" w:pos="8250"/>
        </w:tabs>
        <w:spacing w:after="0"/>
        <w:rPr>
          <w:i/>
          <w:iCs/>
          <w:sz w:val="18"/>
          <w:szCs w:val="18"/>
        </w:rPr>
      </w:pPr>
    </w:p>
    <w:p w14:paraId="65479199" w14:textId="1660046C" w:rsidR="00204D29" w:rsidRPr="009E3E44" w:rsidRDefault="008D35A4" w:rsidP="00D45191">
      <w:pPr>
        <w:tabs>
          <w:tab w:val="left" w:pos="7810"/>
          <w:tab w:val="left" w:pos="8250"/>
        </w:tabs>
        <w:spacing w:after="0"/>
        <w:rPr>
          <w:i/>
          <w:iCs/>
          <w:sz w:val="18"/>
          <w:szCs w:val="18"/>
        </w:rPr>
      </w:pPr>
      <w:r w:rsidRPr="009E3E44">
        <w:rPr>
          <w:i/>
          <w:iCs/>
          <w:sz w:val="18"/>
          <w:szCs w:val="18"/>
        </w:rPr>
        <w:t>Abb. 3</w:t>
      </w:r>
      <w:r w:rsidR="00D45191" w:rsidRPr="009E3E44">
        <w:rPr>
          <w:i/>
          <w:iCs/>
          <w:sz w:val="18"/>
          <w:szCs w:val="18"/>
        </w:rPr>
        <w:t xml:space="preserve">: Die Mediensäule kann je nach Bedarf mit </w:t>
      </w:r>
      <w:r w:rsidR="00C1136A" w:rsidRPr="009E3E44">
        <w:rPr>
          <w:i/>
          <w:iCs/>
          <w:sz w:val="18"/>
          <w:szCs w:val="18"/>
        </w:rPr>
        <w:t xml:space="preserve">bis zu 6 Modulen, wie etwa </w:t>
      </w:r>
      <w:r w:rsidR="00D45191" w:rsidRPr="009E3E44">
        <w:rPr>
          <w:i/>
          <w:iCs/>
          <w:sz w:val="18"/>
          <w:szCs w:val="18"/>
        </w:rPr>
        <w:t>Steckdosen, Ethernet-Anschlüssen, Gas-</w:t>
      </w:r>
      <w:r w:rsidR="00DE4D0B" w:rsidRPr="009E3E44">
        <w:rPr>
          <w:i/>
          <w:iCs/>
          <w:sz w:val="18"/>
          <w:szCs w:val="18"/>
        </w:rPr>
        <w:t xml:space="preserve">, </w:t>
      </w:r>
      <w:r w:rsidR="00D45191" w:rsidRPr="009E3E44">
        <w:rPr>
          <w:i/>
          <w:iCs/>
          <w:sz w:val="18"/>
          <w:szCs w:val="18"/>
        </w:rPr>
        <w:t>Vakuum</w:t>
      </w:r>
      <w:r w:rsidR="00DE4D0B" w:rsidRPr="009E3E44">
        <w:rPr>
          <w:i/>
          <w:iCs/>
          <w:sz w:val="18"/>
          <w:szCs w:val="18"/>
        </w:rPr>
        <w:t>-</w:t>
      </w:r>
      <w:r w:rsidR="00D45191" w:rsidRPr="009E3E44">
        <w:rPr>
          <w:i/>
          <w:iCs/>
          <w:sz w:val="18"/>
          <w:szCs w:val="18"/>
        </w:rPr>
        <w:t xml:space="preserve"> und Kühlwasser</w:t>
      </w:r>
      <w:r w:rsidR="00DE4D0B" w:rsidRPr="009E3E44">
        <w:rPr>
          <w:i/>
          <w:iCs/>
          <w:sz w:val="18"/>
          <w:szCs w:val="18"/>
        </w:rPr>
        <w:t>armaturen</w:t>
      </w:r>
      <w:r w:rsidR="00D45191" w:rsidRPr="009E3E44">
        <w:rPr>
          <w:i/>
          <w:iCs/>
          <w:sz w:val="18"/>
          <w:szCs w:val="18"/>
        </w:rPr>
        <w:t xml:space="preserve"> </w:t>
      </w:r>
      <w:r w:rsidR="00DE4D0B" w:rsidRPr="009E3E44">
        <w:rPr>
          <w:i/>
          <w:iCs/>
          <w:sz w:val="18"/>
          <w:szCs w:val="18"/>
        </w:rPr>
        <w:t>bestückt</w:t>
      </w:r>
      <w:r w:rsidR="00D45191" w:rsidRPr="009E3E44">
        <w:rPr>
          <w:i/>
          <w:iCs/>
          <w:sz w:val="18"/>
          <w:szCs w:val="18"/>
        </w:rPr>
        <w:t xml:space="preserve"> werden</w:t>
      </w:r>
    </w:p>
    <w:p w14:paraId="3BB1DE9E" w14:textId="77777777" w:rsidR="00674FE3" w:rsidRDefault="00674FE3">
      <w:pPr>
        <w:spacing w:after="0"/>
        <w:rPr>
          <w:rFonts w:eastAsia="Times New Roman" w:cs="Calibri"/>
          <w:b/>
          <w:iCs/>
          <w:sz w:val="18"/>
          <w:szCs w:val="18"/>
          <w:lang w:eastAsia="de-DE"/>
        </w:rPr>
      </w:pPr>
    </w:p>
    <w:p w14:paraId="3340425C" w14:textId="77777777" w:rsidR="00674FE3" w:rsidRDefault="00674FE3">
      <w:pPr>
        <w:spacing w:after="0"/>
        <w:rPr>
          <w:rFonts w:eastAsia="Times New Roman" w:cs="Calibri"/>
          <w:b/>
          <w:iCs/>
          <w:sz w:val="18"/>
          <w:szCs w:val="18"/>
          <w:lang w:eastAsia="de-DE"/>
        </w:rPr>
      </w:pPr>
    </w:p>
    <w:p w14:paraId="433EA547" w14:textId="77777777" w:rsidR="00674FE3" w:rsidRPr="009E3E44" w:rsidRDefault="00674FE3" w:rsidP="00674FE3">
      <w:pPr>
        <w:tabs>
          <w:tab w:val="left" w:pos="7810"/>
          <w:tab w:val="left" w:pos="8250"/>
        </w:tabs>
        <w:spacing w:line="360" w:lineRule="auto"/>
        <w:ind w:right="-1"/>
        <w:rPr>
          <w:iCs/>
          <w:sz w:val="18"/>
          <w:szCs w:val="18"/>
        </w:rPr>
      </w:pPr>
      <w:r w:rsidRPr="009E3E44">
        <w:rPr>
          <w:iCs/>
          <w:sz w:val="18"/>
          <w:szCs w:val="18"/>
        </w:rPr>
        <w:t>Abdruck honorarfrei. Bitte geben Sie als Quelle Weiss Technik Unternehmen an.</w:t>
      </w:r>
    </w:p>
    <w:p w14:paraId="2398033F" w14:textId="31B621ED" w:rsidR="00D45191" w:rsidRPr="009E3E44" w:rsidRDefault="00D45191">
      <w:pPr>
        <w:spacing w:after="0"/>
        <w:rPr>
          <w:rFonts w:eastAsia="Times New Roman" w:cs="Calibri"/>
          <w:b/>
          <w:iCs/>
          <w:sz w:val="18"/>
          <w:szCs w:val="18"/>
          <w:lang w:eastAsia="de-DE"/>
        </w:rPr>
      </w:pPr>
      <w:r w:rsidRPr="009E3E44">
        <w:rPr>
          <w:rFonts w:eastAsia="Times New Roman" w:cs="Calibri"/>
          <w:b/>
          <w:iCs/>
          <w:sz w:val="18"/>
          <w:szCs w:val="18"/>
          <w:lang w:eastAsia="de-DE"/>
        </w:rPr>
        <w:br w:type="page"/>
      </w:r>
    </w:p>
    <w:p w14:paraId="59727CCF" w14:textId="77777777" w:rsidR="00674FE3" w:rsidRPr="00673053" w:rsidRDefault="00674FE3" w:rsidP="00674FE3">
      <w:pPr>
        <w:tabs>
          <w:tab w:val="left" w:pos="7480"/>
        </w:tabs>
        <w:spacing w:line="360" w:lineRule="auto"/>
        <w:rPr>
          <w:rFonts w:asciiTheme="minorHAnsi" w:hAnsiTheme="minorHAnsi"/>
          <w:b/>
          <w:sz w:val="18"/>
        </w:rPr>
      </w:pPr>
      <w:r w:rsidRPr="00673053">
        <w:rPr>
          <w:rFonts w:asciiTheme="minorHAnsi" w:hAnsiTheme="minorHAnsi"/>
          <w:b/>
          <w:sz w:val="18"/>
        </w:rPr>
        <w:lastRenderedPageBreak/>
        <w:t>Die Weiss Technik Unternehmen</w:t>
      </w:r>
    </w:p>
    <w:p w14:paraId="182AF0A9" w14:textId="77777777" w:rsidR="00674FE3" w:rsidRPr="009B230B" w:rsidRDefault="00674FE3" w:rsidP="00674FE3">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 xml:space="preserve">technik® zählen die Umweltsimulation, Wärme- und Klimatechnik sowie </w:t>
      </w:r>
      <w:proofErr w:type="spellStart"/>
      <w:r w:rsidRPr="009B230B">
        <w:rPr>
          <w:rFonts w:asciiTheme="minorHAnsi" w:eastAsiaTheme="minorHAnsi" w:hAnsiTheme="minorHAnsi" w:cstheme="minorBidi"/>
          <w:sz w:val="18"/>
          <w:szCs w:val="18"/>
        </w:rPr>
        <w:t>Containmentlösungen</w:t>
      </w:r>
      <w:proofErr w:type="spellEnd"/>
      <w:r w:rsidRPr="009B230B">
        <w:rPr>
          <w:rFonts w:asciiTheme="minorHAnsi" w:eastAsiaTheme="minorHAnsi" w:hAnsiTheme="minorHAnsi" w:cstheme="minorBidi"/>
          <w:sz w:val="18"/>
          <w:szCs w:val="18"/>
        </w:rPr>
        <w:t xml:space="preserve">. </w:t>
      </w:r>
    </w:p>
    <w:p w14:paraId="425F469B" w14:textId="7A420DBB" w:rsidR="00674FE3" w:rsidRDefault="00674FE3" w:rsidP="00674FE3">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sind Teil der in Heuchelheim bei Gießen ansässigen Schunk Group.  </w:t>
      </w:r>
      <w:bookmarkStart w:id="3" w:name="_Hlk19778731"/>
      <w:r w:rsidRPr="00162064">
        <w:rPr>
          <w:rFonts w:asciiTheme="minorHAnsi" w:eastAsiaTheme="minorHAnsi" w:hAnsiTheme="minorHAnsi" w:cstheme="minorBidi"/>
          <w:sz w:val="18"/>
          <w:szCs w:val="18"/>
        </w:rPr>
        <w:t>www.weiss-technik.com</w:t>
      </w:r>
    </w:p>
    <w:p w14:paraId="6E307CAD" w14:textId="77777777" w:rsidR="00674FE3" w:rsidRPr="009B230B" w:rsidRDefault="00674FE3" w:rsidP="00674FE3">
      <w:pPr>
        <w:tabs>
          <w:tab w:val="left" w:pos="7480"/>
        </w:tabs>
        <w:spacing w:line="360" w:lineRule="auto"/>
        <w:ind w:right="-6"/>
        <w:rPr>
          <w:rFonts w:asciiTheme="minorHAnsi" w:eastAsiaTheme="minorHAnsi" w:hAnsiTheme="minorHAnsi" w:cstheme="minorBidi"/>
          <w:sz w:val="18"/>
          <w:szCs w:val="18"/>
        </w:rPr>
      </w:pPr>
    </w:p>
    <w:bookmarkEnd w:id="3"/>
    <w:p w14:paraId="2F1EDFB0" w14:textId="4B209350" w:rsidR="00674FE3" w:rsidRDefault="00674FE3" w:rsidP="00674FE3">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Pr="00CF0471">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w:t>
      </w:r>
      <w:r>
        <w:rPr>
          <w:rFonts w:eastAsia="Times New Roman" w:cs="Calibri"/>
          <w:iCs/>
          <w:sz w:val="18"/>
          <w:szCs w:val="18"/>
          <w:lang w:eastAsia="de-DE"/>
        </w:rPr>
        <w:t>n. Die Schunk Group hat über 8.5</w:t>
      </w:r>
      <w:r w:rsidRPr="00CF0471">
        <w:rPr>
          <w:rFonts w:eastAsia="Times New Roman" w:cs="Calibri"/>
          <w:iCs/>
          <w:sz w:val="18"/>
          <w:szCs w:val="18"/>
          <w:lang w:eastAsia="de-DE"/>
        </w:rPr>
        <w:t>00 Beschäf</w:t>
      </w:r>
      <w:r>
        <w:rPr>
          <w:rFonts w:eastAsia="Times New Roman" w:cs="Calibri"/>
          <w:iCs/>
          <w:sz w:val="18"/>
          <w:szCs w:val="18"/>
          <w:lang w:eastAsia="de-DE"/>
        </w:rPr>
        <w:t>tigte in 29 Ländern und hat 2018</w:t>
      </w:r>
      <w:r w:rsidRPr="00CF0471">
        <w:rPr>
          <w:rFonts w:eastAsia="Times New Roman" w:cs="Calibri"/>
          <w:iCs/>
          <w:sz w:val="18"/>
          <w:szCs w:val="18"/>
          <w:lang w:eastAsia="de-DE"/>
        </w:rPr>
        <w:t xml:space="preserve"> einen Umsatz von 1,2</w:t>
      </w:r>
      <w:r>
        <w:rPr>
          <w:rFonts w:eastAsia="Times New Roman" w:cs="Calibri"/>
          <w:iCs/>
          <w:sz w:val="18"/>
          <w:szCs w:val="18"/>
          <w:lang w:eastAsia="de-DE"/>
        </w:rPr>
        <w:t>8</w:t>
      </w:r>
      <w:r w:rsidRPr="00CF0471">
        <w:rPr>
          <w:rFonts w:eastAsia="Times New Roman" w:cs="Calibri"/>
          <w:iCs/>
          <w:sz w:val="18"/>
          <w:szCs w:val="18"/>
          <w:lang w:eastAsia="de-DE"/>
        </w:rPr>
        <w:t xml:space="preserve"> Mrd. Euro erwirtschaftet.</w:t>
      </w:r>
    </w:p>
    <w:p w14:paraId="5E1DA82F" w14:textId="7D7B4CCC" w:rsidR="0050065C" w:rsidRPr="009E3E44" w:rsidRDefault="0050065C" w:rsidP="00986485">
      <w:pPr>
        <w:tabs>
          <w:tab w:val="left" w:pos="7810"/>
          <w:tab w:val="left" w:pos="8250"/>
        </w:tabs>
        <w:spacing w:line="360" w:lineRule="auto"/>
        <w:ind w:right="-1"/>
        <w:rPr>
          <w:sz w:val="18"/>
          <w:szCs w:val="18"/>
        </w:rPr>
      </w:pPr>
    </w:p>
    <w:sectPr w:rsidR="0050065C" w:rsidRPr="009E3E44"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2138" w14:textId="77777777" w:rsidR="00BC5A93" w:rsidRDefault="00BC5A93" w:rsidP="00437FEE">
      <w:pPr>
        <w:spacing w:after="0"/>
      </w:pPr>
      <w:r>
        <w:separator/>
      </w:r>
    </w:p>
  </w:endnote>
  <w:endnote w:type="continuationSeparator" w:id="0">
    <w:p w14:paraId="314F1E1D" w14:textId="77777777" w:rsidR="00BC5A93" w:rsidRDefault="00BC5A93"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2C20" w14:textId="2AA6DB44" w:rsidR="00BC5A93" w:rsidRPr="0050065C" w:rsidRDefault="00BC5A93" w:rsidP="0050065C">
    <w:pPr>
      <w:pStyle w:val="Fuzeile"/>
      <w:ind w:right="-2268"/>
      <w:jc w:val="right"/>
    </w:pPr>
    <w:r w:rsidRPr="0050065C">
      <w:fldChar w:fldCharType="begin"/>
    </w:r>
    <w:r w:rsidRPr="0050065C">
      <w:instrText>PAGE  \* Arabic  \* MERGEFORMAT</w:instrText>
    </w:r>
    <w:r w:rsidRPr="0050065C">
      <w:fldChar w:fldCharType="separate"/>
    </w:r>
    <w:r w:rsidR="000A5E19">
      <w:rPr>
        <w:noProof/>
      </w:rPr>
      <w:t>1</w:t>
    </w:r>
    <w:r w:rsidRPr="0050065C">
      <w:fldChar w:fldCharType="end"/>
    </w:r>
    <w:r w:rsidRPr="0050065C">
      <w:t xml:space="preserve"> / </w:t>
    </w:r>
    <w:r w:rsidR="00F43656">
      <w:fldChar w:fldCharType="begin"/>
    </w:r>
    <w:r w:rsidR="00F43656">
      <w:instrText>NUMPAGES  \* Arabic  \* MERGEFORMAT</w:instrText>
    </w:r>
    <w:r w:rsidR="00F43656">
      <w:fldChar w:fldCharType="separate"/>
    </w:r>
    <w:r w:rsidR="000A5E19">
      <w:rPr>
        <w:noProof/>
      </w:rPr>
      <w:t>4</w:t>
    </w:r>
    <w:r w:rsidR="00F436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853" w14:textId="77777777" w:rsidR="00BC5A93" w:rsidRDefault="00BC5A93"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493E53">
      <w:rPr>
        <w:b/>
        <w:noProof/>
      </w:rPr>
      <w:t>4</w:t>
    </w:r>
    <w:r>
      <w:rPr>
        <w:b/>
      </w:rPr>
      <w:fldChar w:fldCharType="end"/>
    </w:r>
  </w:p>
  <w:p w14:paraId="0A66FC75" w14:textId="77777777" w:rsidR="00BC5A93" w:rsidRDefault="00BC5A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A61F" w14:textId="77777777" w:rsidR="00BC5A93" w:rsidRDefault="00BC5A93" w:rsidP="00437FEE">
      <w:pPr>
        <w:spacing w:after="0"/>
      </w:pPr>
      <w:r>
        <w:separator/>
      </w:r>
    </w:p>
  </w:footnote>
  <w:footnote w:type="continuationSeparator" w:id="0">
    <w:p w14:paraId="5195DF22" w14:textId="77777777" w:rsidR="00BC5A93" w:rsidRDefault="00BC5A93"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AE5B" w14:textId="77777777" w:rsidR="00BC5A93" w:rsidRDefault="00BC5A93" w:rsidP="00F32D20">
    <w:pPr>
      <w:pStyle w:val="Kopfzeile"/>
      <w:jc w:val="right"/>
    </w:pPr>
    <w:r>
      <w:rPr>
        <w:noProof/>
        <w:lang w:eastAsia="de-DE"/>
      </w:rPr>
      <w:drawing>
        <wp:anchor distT="0" distB="0" distL="114300" distR="114300" simplePos="0" relativeHeight="251658240" behindDoc="1" locked="1" layoutInCell="1" allowOverlap="0" wp14:anchorId="53315C68" wp14:editId="27B2F373">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BC5A93" w14:paraId="19AF346A" w14:textId="77777777" w:rsidTr="00ED35D6">
      <w:trPr>
        <w:trHeight w:val="357"/>
      </w:trPr>
      <w:tc>
        <w:tcPr>
          <w:tcW w:w="5670" w:type="dxa"/>
        </w:tcPr>
        <w:p w14:paraId="6FC2A7E0" w14:textId="77777777" w:rsidR="00BC5A93" w:rsidRPr="00ED35D6" w:rsidRDefault="00BC5A93" w:rsidP="00ED35D6">
          <w:pPr>
            <w:pStyle w:val="Kopfzeile"/>
            <w:jc w:val="right"/>
            <w:rPr>
              <w:b/>
              <w:sz w:val="24"/>
              <w:szCs w:val="24"/>
            </w:rPr>
          </w:pPr>
          <w:r w:rsidRPr="00ED35D6">
            <w:rPr>
              <w:b/>
              <w:sz w:val="24"/>
              <w:szCs w:val="24"/>
            </w:rPr>
            <w:t>Dokumenttitel</w:t>
          </w:r>
        </w:p>
      </w:tc>
    </w:tr>
  </w:tbl>
  <w:p w14:paraId="717A79AE" w14:textId="77777777" w:rsidR="00BC5A93" w:rsidRDefault="00BC5A93">
    <w:pPr>
      <w:pStyle w:val="Kopfzeile"/>
    </w:pPr>
    <w:r>
      <w:rPr>
        <w:noProof/>
        <w:lang w:eastAsia="de-DE"/>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6FA"/>
    <w:rsid w:val="00032CAD"/>
    <w:rsid w:val="0004007C"/>
    <w:rsid w:val="00042B9F"/>
    <w:rsid w:val="0004443D"/>
    <w:rsid w:val="0004521F"/>
    <w:rsid w:val="0004539F"/>
    <w:rsid w:val="0005010A"/>
    <w:rsid w:val="00050F6C"/>
    <w:rsid w:val="00054F03"/>
    <w:rsid w:val="00066847"/>
    <w:rsid w:val="000705D6"/>
    <w:rsid w:val="00075C57"/>
    <w:rsid w:val="0008285E"/>
    <w:rsid w:val="00085F9E"/>
    <w:rsid w:val="0009229C"/>
    <w:rsid w:val="00095B2D"/>
    <w:rsid w:val="000A3196"/>
    <w:rsid w:val="000A509B"/>
    <w:rsid w:val="000A5E19"/>
    <w:rsid w:val="000B208E"/>
    <w:rsid w:val="000B2D84"/>
    <w:rsid w:val="000C3C6C"/>
    <w:rsid w:val="000C6EB4"/>
    <w:rsid w:val="000D243D"/>
    <w:rsid w:val="000D47D5"/>
    <w:rsid w:val="000D6B46"/>
    <w:rsid w:val="000D70E4"/>
    <w:rsid w:val="000D7FA3"/>
    <w:rsid w:val="000E107E"/>
    <w:rsid w:val="000E507E"/>
    <w:rsid w:val="000E5AD4"/>
    <w:rsid w:val="000F039F"/>
    <w:rsid w:val="001109D5"/>
    <w:rsid w:val="0011233D"/>
    <w:rsid w:val="001157C7"/>
    <w:rsid w:val="00117139"/>
    <w:rsid w:val="00122AE2"/>
    <w:rsid w:val="00126BD1"/>
    <w:rsid w:val="00130445"/>
    <w:rsid w:val="001340E7"/>
    <w:rsid w:val="00140212"/>
    <w:rsid w:val="00146D1F"/>
    <w:rsid w:val="001502C8"/>
    <w:rsid w:val="00155BF1"/>
    <w:rsid w:val="00162064"/>
    <w:rsid w:val="00165457"/>
    <w:rsid w:val="001753B1"/>
    <w:rsid w:val="001813EC"/>
    <w:rsid w:val="00183BF2"/>
    <w:rsid w:val="001904A4"/>
    <w:rsid w:val="00190A4C"/>
    <w:rsid w:val="001952B4"/>
    <w:rsid w:val="00197662"/>
    <w:rsid w:val="001B5746"/>
    <w:rsid w:val="001C47C8"/>
    <w:rsid w:val="001D0730"/>
    <w:rsid w:val="001D0DB2"/>
    <w:rsid w:val="001D3225"/>
    <w:rsid w:val="001D3BA9"/>
    <w:rsid w:val="001F3874"/>
    <w:rsid w:val="0020031F"/>
    <w:rsid w:val="00202362"/>
    <w:rsid w:val="002038C7"/>
    <w:rsid w:val="00204D29"/>
    <w:rsid w:val="00205C59"/>
    <w:rsid w:val="00211D52"/>
    <w:rsid w:val="0021202D"/>
    <w:rsid w:val="00213330"/>
    <w:rsid w:val="00223149"/>
    <w:rsid w:val="00225088"/>
    <w:rsid w:val="002268A1"/>
    <w:rsid w:val="00226D3E"/>
    <w:rsid w:val="00227612"/>
    <w:rsid w:val="002324E1"/>
    <w:rsid w:val="00235EAD"/>
    <w:rsid w:val="00236F92"/>
    <w:rsid w:val="00240D91"/>
    <w:rsid w:val="0024266E"/>
    <w:rsid w:val="00255C44"/>
    <w:rsid w:val="002765CD"/>
    <w:rsid w:val="0028031B"/>
    <w:rsid w:val="00280514"/>
    <w:rsid w:val="00282A17"/>
    <w:rsid w:val="00295414"/>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258F2"/>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00DC"/>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678BE"/>
    <w:rsid w:val="004724E5"/>
    <w:rsid w:val="00477AEA"/>
    <w:rsid w:val="00481B1D"/>
    <w:rsid w:val="00492BF4"/>
    <w:rsid w:val="00493E53"/>
    <w:rsid w:val="0049469E"/>
    <w:rsid w:val="004A1E2E"/>
    <w:rsid w:val="004A3257"/>
    <w:rsid w:val="004A54EC"/>
    <w:rsid w:val="004A6879"/>
    <w:rsid w:val="004B0D27"/>
    <w:rsid w:val="004B12CA"/>
    <w:rsid w:val="004B26B3"/>
    <w:rsid w:val="004B3320"/>
    <w:rsid w:val="004B3BF7"/>
    <w:rsid w:val="004D34BB"/>
    <w:rsid w:val="004F3E92"/>
    <w:rsid w:val="00500038"/>
    <w:rsid w:val="0050065C"/>
    <w:rsid w:val="00506765"/>
    <w:rsid w:val="00513963"/>
    <w:rsid w:val="00522B8F"/>
    <w:rsid w:val="00523802"/>
    <w:rsid w:val="00523AC0"/>
    <w:rsid w:val="00530AB8"/>
    <w:rsid w:val="005328C5"/>
    <w:rsid w:val="005357FD"/>
    <w:rsid w:val="0054042F"/>
    <w:rsid w:val="00541578"/>
    <w:rsid w:val="00550745"/>
    <w:rsid w:val="005566B3"/>
    <w:rsid w:val="00557AAB"/>
    <w:rsid w:val="00563EF0"/>
    <w:rsid w:val="00576399"/>
    <w:rsid w:val="00577E07"/>
    <w:rsid w:val="005844C1"/>
    <w:rsid w:val="00584971"/>
    <w:rsid w:val="00584D48"/>
    <w:rsid w:val="005936EE"/>
    <w:rsid w:val="00596E0A"/>
    <w:rsid w:val="005A2076"/>
    <w:rsid w:val="005A5849"/>
    <w:rsid w:val="005A606C"/>
    <w:rsid w:val="005B19D9"/>
    <w:rsid w:val="005B26E4"/>
    <w:rsid w:val="005B58CE"/>
    <w:rsid w:val="005C1748"/>
    <w:rsid w:val="005C3BA8"/>
    <w:rsid w:val="005D2596"/>
    <w:rsid w:val="005D30F6"/>
    <w:rsid w:val="005D4CB0"/>
    <w:rsid w:val="005D64CA"/>
    <w:rsid w:val="005D7872"/>
    <w:rsid w:val="005E2E39"/>
    <w:rsid w:val="005F0522"/>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4FE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30177"/>
    <w:rsid w:val="00735B30"/>
    <w:rsid w:val="00746F00"/>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06660"/>
    <w:rsid w:val="00824572"/>
    <w:rsid w:val="00827D90"/>
    <w:rsid w:val="00827F3E"/>
    <w:rsid w:val="00833145"/>
    <w:rsid w:val="008448F3"/>
    <w:rsid w:val="00847D40"/>
    <w:rsid w:val="00860AC7"/>
    <w:rsid w:val="008637C5"/>
    <w:rsid w:val="008645CD"/>
    <w:rsid w:val="00871636"/>
    <w:rsid w:val="00875208"/>
    <w:rsid w:val="008758C2"/>
    <w:rsid w:val="00880D75"/>
    <w:rsid w:val="00886A3A"/>
    <w:rsid w:val="00887379"/>
    <w:rsid w:val="00892C33"/>
    <w:rsid w:val="00895FD8"/>
    <w:rsid w:val="008A5C16"/>
    <w:rsid w:val="008B3162"/>
    <w:rsid w:val="008B3C21"/>
    <w:rsid w:val="008C0968"/>
    <w:rsid w:val="008C14EC"/>
    <w:rsid w:val="008C5394"/>
    <w:rsid w:val="008C7772"/>
    <w:rsid w:val="008D0DFE"/>
    <w:rsid w:val="008D35A4"/>
    <w:rsid w:val="008D61EF"/>
    <w:rsid w:val="008F00AD"/>
    <w:rsid w:val="008F1AEA"/>
    <w:rsid w:val="0090124C"/>
    <w:rsid w:val="0090562D"/>
    <w:rsid w:val="00905B67"/>
    <w:rsid w:val="009061A1"/>
    <w:rsid w:val="009144C8"/>
    <w:rsid w:val="009149EE"/>
    <w:rsid w:val="00921469"/>
    <w:rsid w:val="00923425"/>
    <w:rsid w:val="00927510"/>
    <w:rsid w:val="009363B6"/>
    <w:rsid w:val="009504AF"/>
    <w:rsid w:val="00951141"/>
    <w:rsid w:val="00955012"/>
    <w:rsid w:val="00955B17"/>
    <w:rsid w:val="00957C6D"/>
    <w:rsid w:val="0096059C"/>
    <w:rsid w:val="009622AB"/>
    <w:rsid w:val="0097084E"/>
    <w:rsid w:val="009838FA"/>
    <w:rsid w:val="00983A0D"/>
    <w:rsid w:val="00984C3C"/>
    <w:rsid w:val="00985A17"/>
    <w:rsid w:val="00986485"/>
    <w:rsid w:val="00994DDC"/>
    <w:rsid w:val="009A23A5"/>
    <w:rsid w:val="009A2C7A"/>
    <w:rsid w:val="009B1332"/>
    <w:rsid w:val="009B18C2"/>
    <w:rsid w:val="009B200A"/>
    <w:rsid w:val="009B3A01"/>
    <w:rsid w:val="009B594D"/>
    <w:rsid w:val="009B5B54"/>
    <w:rsid w:val="009B6442"/>
    <w:rsid w:val="009D3247"/>
    <w:rsid w:val="009E2F3B"/>
    <w:rsid w:val="009E3E44"/>
    <w:rsid w:val="009F7CB8"/>
    <w:rsid w:val="00A1133B"/>
    <w:rsid w:val="00A3251C"/>
    <w:rsid w:val="00A35648"/>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74813"/>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1EE9"/>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3DCF"/>
    <w:rsid w:val="00B85ED2"/>
    <w:rsid w:val="00B86065"/>
    <w:rsid w:val="00B91162"/>
    <w:rsid w:val="00B9232C"/>
    <w:rsid w:val="00BA50FB"/>
    <w:rsid w:val="00BA6F6D"/>
    <w:rsid w:val="00BB12BB"/>
    <w:rsid w:val="00BC030C"/>
    <w:rsid w:val="00BC17A2"/>
    <w:rsid w:val="00BC5A93"/>
    <w:rsid w:val="00BC7BA0"/>
    <w:rsid w:val="00BD31BB"/>
    <w:rsid w:val="00BD7FC9"/>
    <w:rsid w:val="00BE2D2C"/>
    <w:rsid w:val="00BE3F4F"/>
    <w:rsid w:val="00BE4ED2"/>
    <w:rsid w:val="00BE668B"/>
    <w:rsid w:val="00BF2ED8"/>
    <w:rsid w:val="00BF576F"/>
    <w:rsid w:val="00BF61EA"/>
    <w:rsid w:val="00C06513"/>
    <w:rsid w:val="00C07039"/>
    <w:rsid w:val="00C1136A"/>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2EE7"/>
    <w:rsid w:val="00D45191"/>
    <w:rsid w:val="00D45E56"/>
    <w:rsid w:val="00D475D0"/>
    <w:rsid w:val="00D534CE"/>
    <w:rsid w:val="00D54AA8"/>
    <w:rsid w:val="00D575A4"/>
    <w:rsid w:val="00D62069"/>
    <w:rsid w:val="00D657B3"/>
    <w:rsid w:val="00D709D4"/>
    <w:rsid w:val="00D733C2"/>
    <w:rsid w:val="00D733E4"/>
    <w:rsid w:val="00D91EDE"/>
    <w:rsid w:val="00DA51AC"/>
    <w:rsid w:val="00DA7863"/>
    <w:rsid w:val="00DB4EC7"/>
    <w:rsid w:val="00DC5DDA"/>
    <w:rsid w:val="00DC7968"/>
    <w:rsid w:val="00DD0F97"/>
    <w:rsid w:val="00DD22B5"/>
    <w:rsid w:val="00DD4D73"/>
    <w:rsid w:val="00DE224B"/>
    <w:rsid w:val="00DE2B4C"/>
    <w:rsid w:val="00DE329A"/>
    <w:rsid w:val="00DE4D0B"/>
    <w:rsid w:val="00DE6A56"/>
    <w:rsid w:val="00DF07DF"/>
    <w:rsid w:val="00DF1AA1"/>
    <w:rsid w:val="00DF274B"/>
    <w:rsid w:val="00DF2C66"/>
    <w:rsid w:val="00E100C8"/>
    <w:rsid w:val="00E11CB7"/>
    <w:rsid w:val="00E16D58"/>
    <w:rsid w:val="00E1762C"/>
    <w:rsid w:val="00E314AC"/>
    <w:rsid w:val="00E40A14"/>
    <w:rsid w:val="00E4419E"/>
    <w:rsid w:val="00E4558A"/>
    <w:rsid w:val="00E50627"/>
    <w:rsid w:val="00E54338"/>
    <w:rsid w:val="00E6166A"/>
    <w:rsid w:val="00E707F4"/>
    <w:rsid w:val="00E70B60"/>
    <w:rsid w:val="00E8020D"/>
    <w:rsid w:val="00E809C5"/>
    <w:rsid w:val="00E812D9"/>
    <w:rsid w:val="00E85DE4"/>
    <w:rsid w:val="00E86E07"/>
    <w:rsid w:val="00E95DCB"/>
    <w:rsid w:val="00EA74DA"/>
    <w:rsid w:val="00EB252E"/>
    <w:rsid w:val="00EC15E5"/>
    <w:rsid w:val="00EC336B"/>
    <w:rsid w:val="00EC5A4D"/>
    <w:rsid w:val="00EC760F"/>
    <w:rsid w:val="00ED2003"/>
    <w:rsid w:val="00ED35D6"/>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C32DDE"/>
  <w15:docId w15:val="{4895131B-5CAC-4750-A313-EFFBC86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character" w:customStyle="1" w:styleId="apple-converted-space">
    <w:name w:val="apple-converted-space"/>
    <w:basedOn w:val="Absatz-Standardschriftart"/>
    <w:rsid w:val="005D30F6"/>
  </w:style>
  <w:style w:type="character" w:styleId="BesuchterLink">
    <w:name w:val="FollowedHyperlink"/>
    <w:basedOn w:val="Absatz-Standardschriftart"/>
    <w:uiPriority w:val="99"/>
    <w:semiHidden/>
    <w:unhideWhenUsed/>
    <w:rsid w:val="00735B30"/>
    <w:rPr>
      <w:color w:val="954F72" w:themeColor="followedHyperlink"/>
      <w:u w:val="single"/>
    </w:rPr>
  </w:style>
  <w:style w:type="character" w:styleId="NichtaufgelsteErwhnung">
    <w:name w:val="Unresolved Mention"/>
    <w:basedOn w:val="Absatz-Standardschriftart"/>
    <w:uiPriority w:val="99"/>
    <w:semiHidden/>
    <w:unhideWhenUsed/>
    <w:rsid w:val="009E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05573382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6</Pages>
  <Words>972</Words>
  <Characters>5457</Characters>
  <Application>Microsoft Office Word</Application>
  <DocSecurity>0</DocSecurity>
  <Lines>83</Lines>
  <Paragraphs>28</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Elke Weber</cp:lastModifiedBy>
  <cp:revision>3</cp:revision>
  <cp:lastPrinted>2019-09-19T07:58:00Z</cp:lastPrinted>
  <dcterms:created xsi:type="dcterms:W3CDTF">2019-09-19T07:58:00Z</dcterms:created>
  <dcterms:modified xsi:type="dcterms:W3CDTF">2019-09-19T07:58:00Z</dcterms:modified>
</cp:coreProperties>
</file>