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D30B" w14:textId="58F805FA" w:rsidR="00A319C5" w:rsidRPr="004A3CBF" w:rsidRDefault="00A319C5" w:rsidP="00A319C5">
      <w:pPr>
        <w:pStyle w:val="berschrift1"/>
        <w:tabs>
          <w:tab w:val="left" w:pos="7810"/>
          <w:tab w:val="left" w:pos="8250"/>
        </w:tabs>
        <w:ind w:right="850"/>
        <w:rPr>
          <w:i/>
          <w:lang w:val="en-US"/>
        </w:rPr>
      </w:pPr>
      <w:bookmarkStart w:id="0" w:name="_Hlk19779016"/>
      <w:bookmarkStart w:id="1" w:name="_Hlk17099140"/>
      <w:bookmarkStart w:id="2" w:name="_GoBack"/>
      <w:bookmarkEnd w:id="2"/>
      <w:r w:rsidRPr="004A3CBF">
        <w:rPr>
          <w:i/>
          <w:noProof/>
          <w:lang w:val="en-US" w:eastAsia="de-DE"/>
        </w:rPr>
        <mc:AlternateContent>
          <mc:Choice Requires="wps">
            <w:drawing>
              <wp:anchor distT="45720" distB="45720" distL="114300" distR="114300" simplePos="0" relativeHeight="251659264" behindDoc="0" locked="0" layoutInCell="1" allowOverlap="1" wp14:anchorId="51463A74" wp14:editId="10AEB883">
                <wp:simplePos x="0" y="0"/>
                <wp:positionH relativeFrom="page">
                  <wp:posOffset>5566963</wp:posOffset>
                </wp:positionH>
                <wp:positionV relativeFrom="margin">
                  <wp:posOffset>190361</wp:posOffset>
                </wp:positionV>
                <wp:extent cx="1743075" cy="2555875"/>
                <wp:effectExtent l="0" t="0" r="952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55875"/>
                        </a:xfrm>
                        <a:prstGeom prst="rect">
                          <a:avLst/>
                        </a:prstGeom>
                        <a:solidFill>
                          <a:srgbClr val="FFFFFF"/>
                        </a:solidFill>
                        <a:ln w="9525">
                          <a:noFill/>
                          <a:miter lim="800000"/>
                          <a:headEnd/>
                          <a:tailEnd/>
                        </a:ln>
                      </wps:spPr>
                      <wps:txbx>
                        <w:txbxContent>
                          <w:p w14:paraId="3991A1C3" w14:textId="26B7BD6A" w:rsidR="00EC28EB" w:rsidRPr="00EC28EB" w:rsidRDefault="00EC28EB" w:rsidP="00EC28EB">
                            <w:pPr>
                              <w:rPr>
                                <w:lang w:val="de-DE"/>
                              </w:rPr>
                            </w:pPr>
                            <w:r>
                              <w:rPr>
                                <w:b/>
                                <w:bCs/>
                                <w:sz w:val="18"/>
                                <w:szCs w:val="18"/>
                                <w:lang w:val="de-DE"/>
                              </w:rPr>
                              <w:t>C</w:t>
                            </w:r>
                            <w:r w:rsidRPr="00EC28EB">
                              <w:rPr>
                                <w:b/>
                                <w:bCs/>
                                <w:sz w:val="18"/>
                                <w:szCs w:val="18"/>
                                <w:lang w:val="de-DE"/>
                              </w:rPr>
                              <w:t>onta</w:t>
                            </w:r>
                            <w:r>
                              <w:rPr>
                                <w:b/>
                                <w:bCs/>
                                <w:sz w:val="18"/>
                                <w:szCs w:val="18"/>
                                <w:lang w:val="de-DE"/>
                              </w:rPr>
                              <w:t>c</w:t>
                            </w:r>
                            <w:r w:rsidRPr="00EC28EB">
                              <w:rPr>
                                <w:b/>
                                <w:bCs/>
                                <w:sz w:val="18"/>
                                <w:szCs w:val="18"/>
                                <w:lang w:val="de-DE"/>
                              </w:rPr>
                              <w:t>t</w:t>
                            </w:r>
                          </w:p>
                          <w:p w14:paraId="22F79201" w14:textId="77777777" w:rsidR="00EC28EB" w:rsidRPr="00EC28EB" w:rsidRDefault="00EC28EB" w:rsidP="00EC28EB">
                            <w:pPr>
                              <w:rPr>
                                <w:rFonts w:cs="Calibri"/>
                                <w:sz w:val="18"/>
                                <w:szCs w:val="18"/>
                                <w:lang w:val="de-DE"/>
                              </w:rPr>
                            </w:pPr>
                            <w:r w:rsidRPr="00EC28EB">
                              <w:rPr>
                                <w:rFonts w:cs="Calibri"/>
                                <w:sz w:val="18"/>
                                <w:szCs w:val="18"/>
                                <w:lang w:val="de-DE"/>
                              </w:rPr>
                              <w:t>Weiss Pharmatechnik GmbH</w:t>
                            </w:r>
                            <w:r w:rsidRPr="00EC28EB">
                              <w:rPr>
                                <w:rFonts w:cs="Calibri"/>
                                <w:sz w:val="18"/>
                                <w:szCs w:val="18"/>
                                <w:lang w:val="de-DE"/>
                              </w:rPr>
                              <w:br/>
                              <w:t>Georg-Bölts-Straße 2-8</w:t>
                            </w:r>
                            <w:r w:rsidRPr="00EC28EB">
                              <w:rPr>
                                <w:rFonts w:cs="Calibri"/>
                                <w:sz w:val="18"/>
                                <w:szCs w:val="18"/>
                                <w:lang w:val="de-DE"/>
                              </w:rPr>
                              <w:br/>
                              <w:t>26135 Oldenburg</w:t>
                            </w:r>
                            <w:r w:rsidRPr="00EC28EB">
                              <w:rPr>
                                <w:rFonts w:cs="Calibri"/>
                                <w:sz w:val="18"/>
                                <w:szCs w:val="18"/>
                                <w:lang w:val="de-DE"/>
                              </w:rPr>
                              <w:br/>
                              <w:t>Tel. +49 441 57054-0</w:t>
                            </w:r>
                            <w:r w:rsidRPr="00EC28EB">
                              <w:rPr>
                                <w:rFonts w:cs="Calibri"/>
                                <w:sz w:val="18"/>
                                <w:szCs w:val="18"/>
                                <w:lang w:val="de-DE"/>
                              </w:rPr>
                              <w:br/>
                              <w:t>info.pharma@weiss-technik.com</w:t>
                            </w:r>
                            <w:r w:rsidRPr="00EC28EB">
                              <w:rPr>
                                <w:rFonts w:cs="Calibri"/>
                                <w:sz w:val="18"/>
                                <w:szCs w:val="18"/>
                                <w:lang w:val="de-DE"/>
                              </w:rPr>
                              <w:br/>
                              <w:t>www.weiss-technik.com</w:t>
                            </w:r>
                          </w:p>
                          <w:p w14:paraId="0EA8F3E1" w14:textId="77777777" w:rsidR="00EC28EB" w:rsidRPr="00EC28EB" w:rsidRDefault="00EC28EB" w:rsidP="00EC28EB">
                            <w:pPr>
                              <w:rPr>
                                <w:rFonts w:cs="Calibri"/>
                                <w:sz w:val="18"/>
                                <w:szCs w:val="18"/>
                                <w:lang w:val="de-DE"/>
                              </w:rPr>
                            </w:pPr>
                          </w:p>
                          <w:p w14:paraId="02A0A51B" w14:textId="77777777" w:rsidR="00EC28EB" w:rsidRPr="00EC28EB" w:rsidRDefault="00EC28EB" w:rsidP="00EC28EB">
                            <w:pPr>
                              <w:rPr>
                                <w:rFonts w:cs="Calibri"/>
                                <w:sz w:val="18"/>
                                <w:szCs w:val="18"/>
                                <w:lang w:val="de-DE"/>
                              </w:rPr>
                            </w:pPr>
                            <w:r w:rsidRPr="00EC28EB">
                              <w:rPr>
                                <w:rFonts w:cs="Calibri"/>
                                <w:sz w:val="18"/>
                                <w:szCs w:val="18"/>
                                <w:lang w:val="de-DE"/>
                              </w:rPr>
                              <w:t>Marketing</w:t>
                            </w:r>
                          </w:p>
                          <w:p w14:paraId="67EAB048" w14:textId="77777777" w:rsidR="00EC28EB" w:rsidRDefault="00EC28EB" w:rsidP="00EC28EB">
                            <w:pPr>
                              <w:rPr>
                                <w:rFonts w:cs="Calibri"/>
                                <w:sz w:val="18"/>
                                <w:szCs w:val="18"/>
                              </w:rPr>
                            </w:pPr>
                            <w:r w:rsidRPr="00EC28EB">
                              <w:rPr>
                                <w:rFonts w:cs="Calibri"/>
                                <w:sz w:val="18"/>
                                <w:szCs w:val="18"/>
                                <w:lang w:val="de-DE"/>
                              </w:rPr>
                              <w:t>Elke Weber</w:t>
                            </w:r>
                            <w:r w:rsidRPr="00EC28EB">
                              <w:rPr>
                                <w:rFonts w:cs="Calibri"/>
                                <w:sz w:val="18"/>
                                <w:szCs w:val="18"/>
                                <w:lang w:val="de-DE"/>
                              </w:rPr>
                              <w:br/>
                              <w:t xml:space="preserve">Tel. </w:t>
                            </w:r>
                            <w:r w:rsidRPr="00735B30">
                              <w:rPr>
                                <w:rFonts w:cs="Calibri"/>
                                <w:sz w:val="18"/>
                                <w:szCs w:val="18"/>
                              </w:rPr>
                              <w:t>+4</w:t>
                            </w:r>
                            <w:r>
                              <w:rPr>
                                <w:rFonts w:cs="Calibri"/>
                                <w:sz w:val="18"/>
                                <w:szCs w:val="18"/>
                              </w:rPr>
                              <w:t>9 441 57054-196</w:t>
                            </w:r>
                            <w:r>
                              <w:rPr>
                                <w:rFonts w:cs="Calibri"/>
                                <w:sz w:val="18"/>
                                <w:szCs w:val="18"/>
                              </w:rPr>
                              <w:br/>
                            </w:r>
                            <w:r w:rsidRPr="009E3E44">
                              <w:rPr>
                                <w:rFonts w:cs="Calibri"/>
                                <w:sz w:val="18"/>
                                <w:szCs w:val="18"/>
                              </w:rPr>
                              <w:t>elke.weber@weiss-technik.com</w:t>
                            </w:r>
                          </w:p>
                          <w:p w14:paraId="3179B232" w14:textId="77777777" w:rsidR="00EC28EB" w:rsidRDefault="00EC28EB" w:rsidP="00EC28EB">
                            <w:pPr>
                              <w:rPr>
                                <w:rFonts w:cs="Calibri"/>
                                <w:sz w:val="18"/>
                                <w:szCs w:val="18"/>
                              </w:rPr>
                            </w:pPr>
                          </w:p>
                          <w:p w14:paraId="24B5F232" w14:textId="77777777" w:rsidR="00EC28EB" w:rsidRPr="005D30F6" w:rsidRDefault="00EC28EB" w:rsidP="00EC28EB">
                            <w:r w:rsidRPr="005D30F6">
                              <w:rPr>
                                <w:rFonts w:ascii="Arial" w:hAnsi="Arial" w:cs="Arial"/>
                                <w:sz w:val="21"/>
                                <w:szCs w:val="21"/>
                              </w:rPr>
                              <w:t> </w:t>
                            </w:r>
                          </w:p>
                          <w:p w14:paraId="73192D52" w14:textId="77777777" w:rsidR="00EC28EB" w:rsidRPr="005D30F6" w:rsidRDefault="00EC28EB" w:rsidP="00EC28EB">
                            <w:r w:rsidRPr="005D30F6">
                              <w:t> </w:t>
                            </w:r>
                          </w:p>
                          <w:p w14:paraId="27EC95BB" w14:textId="77777777" w:rsidR="00EC28EB" w:rsidRPr="000A3196" w:rsidRDefault="00EC28EB" w:rsidP="00EC28EB">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63A74" id="_x0000_t202" coordsize="21600,21600" o:spt="202" path="m,l,21600r21600,l21600,xe">
                <v:stroke joinstyle="miter"/>
                <v:path gradientshapeok="t" o:connecttype="rect"/>
              </v:shapetype>
              <v:shape id="Textfeld 2" o:spid="_x0000_s1026" type="#_x0000_t202" style="position:absolute;margin-left:438.35pt;margin-top:15pt;width:137.25pt;height:201.2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" stroked="f">
                <v:textbox style="mso-fit-shape-to-text:t">
                  <w:txbxContent>
                    <w:p w14:paraId="3991A1C3" w14:textId="26B7BD6A" w:rsidR="00EC28EB" w:rsidRPr="00EC28EB" w:rsidRDefault="00EC28EB" w:rsidP="00EC28EB">
                      <w:pPr>
                        <w:rPr>
                          <w:lang w:val="de-DE"/>
                        </w:rPr>
                      </w:pPr>
                      <w:r>
                        <w:rPr>
                          <w:b/>
                          <w:bCs/>
                          <w:sz w:val="18"/>
                          <w:szCs w:val="18"/>
                          <w:lang w:val="de-DE"/>
                        </w:rPr>
                        <w:t>C</w:t>
                      </w:r>
                      <w:r w:rsidRPr="00EC28EB">
                        <w:rPr>
                          <w:b/>
                          <w:bCs/>
                          <w:sz w:val="18"/>
                          <w:szCs w:val="18"/>
                          <w:lang w:val="de-DE"/>
                        </w:rPr>
                        <w:t>onta</w:t>
                      </w:r>
                      <w:r>
                        <w:rPr>
                          <w:b/>
                          <w:bCs/>
                          <w:sz w:val="18"/>
                          <w:szCs w:val="18"/>
                          <w:lang w:val="de-DE"/>
                        </w:rPr>
                        <w:t>c</w:t>
                      </w:r>
                      <w:r w:rsidRPr="00EC28EB">
                        <w:rPr>
                          <w:b/>
                          <w:bCs/>
                          <w:sz w:val="18"/>
                          <w:szCs w:val="18"/>
                          <w:lang w:val="de-DE"/>
                        </w:rPr>
                        <w:t>t</w:t>
                      </w:r>
                    </w:p>
                    <w:p w14:paraId="22F79201" w14:textId="77777777" w:rsidR="00EC28EB" w:rsidRPr="00EC28EB" w:rsidRDefault="00EC28EB" w:rsidP="00EC28EB">
                      <w:pPr>
                        <w:rPr>
                          <w:rFonts w:cs="Calibri"/>
                          <w:sz w:val="18"/>
                          <w:szCs w:val="18"/>
                          <w:lang w:val="de-DE"/>
                        </w:rPr>
                      </w:pPr>
                      <w:r w:rsidRPr="00EC28EB">
                        <w:rPr>
                          <w:rFonts w:cs="Calibri"/>
                          <w:sz w:val="18"/>
                          <w:szCs w:val="18"/>
                          <w:lang w:val="de-DE"/>
                        </w:rPr>
                        <w:t>Weiss Pharmatechnik GmbH</w:t>
                      </w:r>
                      <w:r w:rsidRPr="00EC28EB">
                        <w:rPr>
                          <w:rFonts w:cs="Calibri"/>
                          <w:sz w:val="18"/>
                          <w:szCs w:val="18"/>
                          <w:lang w:val="de-DE"/>
                        </w:rPr>
                        <w:br/>
                        <w:t>Georg-Bölts-Straße 2-8</w:t>
                      </w:r>
                      <w:r w:rsidRPr="00EC28EB">
                        <w:rPr>
                          <w:rFonts w:cs="Calibri"/>
                          <w:sz w:val="18"/>
                          <w:szCs w:val="18"/>
                          <w:lang w:val="de-DE"/>
                        </w:rPr>
                        <w:br/>
                        <w:t>26135 Oldenburg</w:t>
                      </w:r>
                      <w:r w:rsidRPr="00EC28EB">
                        <w:rPr>
                          <w:rFonts w:cs="Calibri"/>
                          <w:sz w:val="18"/>
                          <w:szCs w:val="18"/>
                          <w:lang w:val="de-DE"/>
                        </w:rPr>
                        <w:br/>
                        <w:t>Tel. +49 441 57054-0</w:t>
                      </w:r>
                      <w:r w:rsidRPr="00EC28EB">
                        <w:rPr>
                          <w:rFonts w:cs="Calibri"/>
                          <w:sz w:val="18"/>
                          <w:szCs w:val="18"/>
                          <w:lang w:val="de-DE"/>
                        </w:rPr>
                        <w:br/>
                        <w:t>info.pharma@weiss-technik.com</w:t>
                      </w:r>
                      <w:r w:rsidRPr="00EC28EB">
                        <w:rPr>
                          <w:rFonts w:cs="Calibri"/>
                          <w:sz w:val="18"/>
                          <w:szCs w:val="18"/>
                          <w:lang w:val="de-DE"/>
                        </w:rPr>
                        <w:br/>
                        <w:t>www.weiss-technik.com</w:t>
                      </w:r>
                    </w:p>
                    <w:p w14:paraId="0EA8F3E1" w14:textId="77777777" w:rsidR="00EC28EB" w:rsidRPr="00EC28EB" w:rsidRDefault="00EC28EB" w:rsidP="00EC28EB">
                      <w:pPr>
                        <w:rPr>
                          <w:rFonts w:cs="Calibri"/>
                          <w:sz w:val="18"/>
                          <w:szCs w:val="18"/>
                          <w:lang w:val="de-DE"/>
                        </w:rPr>
                      </w:pPr>
                    </w:p>
                    <w:p w14:paraId="02A0A51B" w14:textId="77777777" w:rsidR="00EC28EB" w:rsidRPr="00EC28EB" w:rsidRDefault="00EC28EB" w:rsidP="00EC28EB">
                      <w:pPr>
                        <w:rPr>
                          <w:rFonts w:cs="Calibri"/>
                          <w:sz w:val="18"/>
                          <w:szCs w:val="18"/>
                          <w:lang w:val="de-DE"/>
                        </w:rPr>
                      </w:pPr>
                      <w:r w:rsidRPr="00EC28EB">
                        <w:rPr>
                          <w:rFonts w:cs="Calibri"/>
                          <w:sz w:val="18"/>
                          <w:szCs w:val="18"/>
                          <w:lang w:val="de-DE"/>
                        </w:rPr>
                        <w:t>Marketing</w:t>
                      </w:r>
                    </w:p>
                    <w:p w14:paraId="67EAB048" w14:textId="77777777" w:rsidR="00EC28EB" w:rsidRDefault="00EC28EB" w:rsidP="00EC28EB">
                      <w:pPr>
                        <w:rPr>
                          <w:rFonts w:cs="Calibri"/>
                          <w:sz w:val="18"/>
                          <w:szCs w:val="18"/>
                        </w:rPr>
                      </w:pPr>
                      <w:r w:rsidRPr="00EC28EB">
                        <w:rPr>
                          <w:rFonts w:cs="Calibri"/>
                          <w:sz w:val="18"/>
                          <w:szCs w:val="18"/>
                          <w:lang w:val="de-DE"/>
                        </w:rPr>
                        <w:t>Elke Weber</w:t>
                      </w:r>
                      <w:r w:rsidRPr="00EC28EB">
                        <w:rPr>
                          <w:rFonts w:cs="Calibri"/>
                          <w:sz w:val="18"/>
                          <w:szCs w:val="18"/>
                          <w:lang w:val="de-DE"/>
                        </w:rPr>
                        <w:br/>
                        <w:t xml:space="preserve">Tel. </w:t>
                      </w:r>
                      <w:r w:rsidRPr="00735B30">
                        <w:rPr>
                          <w:rFonts w:cs="Calibri"/>
                          <w:sz w:val="18"/>
                          <w:szCs w:val="18"/>
                        </w:rPr>
                        <w:t>+4</w:t>
                      </w:r>
                      <w:r>
                        <w:rPr>
                          <w:rFonts w:cs="Calibri"/>
                          <w:sz w:val="18"/>
                          <w:szCs w:val="18"/>
                        </w:rPr>
                        <w:t>9 441 57054-196</w:t>
                      </w:r>
                      <w:r>
                        <w:rPr>
                          <w:rFonts w:cs="Calibri"/>
                          <w:sz w:val="18"/>
                          <w:szCs w:val="18"/>
                        </w:rPr>
                        <w:br/>
                      </w:r>
                      <w:r w:rsidRPr="009E3E44">
                        <w:rPr>
                          <w:rFonts w:cs="Calibri"/>
                          <w:sz w:val="18"/>
                          <w:szCs w:val="18"/>
                        </w:rPr>
                        <w:t>elke.weber@weiss-technik.com</w:t>
                      </w:r>
                    </w:p>
                    <w:p w14:paraId="3179B232" w14:textId="77777777" w:rsidR="00EC28EB" w:rsidRDefault="00EC28EB" w:rsidP="00EC28EB">
                      <w:pPr>
                        <w:rPr>
                          <w:rFonts w:cs="Calibri"/>
                          <w:sz w:val="18"/>
                          <w:szCs w:val="18"/>
                        </w:rPr>
                      </w:pPr>
                    </w:p>
                    <w:p w14:paraId="24B5F232" w14:textId="77777777" w:rsidR="00EC28EB" w:rsidRPr="005D30F6" w:rsidRDefault="00EC28EB" w:rsidP="00EC28EB">
                      <w:r w:rsidRPr="005D30F6">
                        <w:rPr>
                          <w:rFonts w:ascii="Arial" w:hAnsi="Arial" w:cs="Arial"/>
                          <w:sz w:val="21"/>
                          <w:szCs w:val="21"/>
                        </w:rPr>
                        <w:t> </w:t>
                      </w:r>
                    </w:p>
                    <w:p w14:paraId="73192D52" w14:textId="77777777" w:rsidR="00EC28EB" w:rsidRPr="005D30F6" w:rsidRDefault="00EC28EB" w:rsidP="00EC28EB">
                      <w:r w:rsidRPr="005D30F6">
                        <w:t> </w:t>
                      </w:r>
                    </w:p>
                    <w:p w14:paraId="27EC95BB" w14:textId="77777777" w:rsidR="00EC28EB" w:rsidRPr="000A3196" w:rsidRDefault="00EC28EB" w:rsidP="00EC28EB">
                      <w:pPr>
                        <w:rPr>
                          <w:sz w:val="18"/>
                          <w:szCs w:val="18"/>
                        </w:rPr>
                      </w:pPr>
                    </w:p>
                  </w:txbxContent>
                </v:textbox>
                <w10:wrap type="square" anchorx="page" anchory="margin"/>
              </v:shape>
            </w:pict>
          </mc:Fallback>
        </mc:AlternateContent>
      </w:r>
      <w:r w:rsidRPr="004A3CBF">
        <w:rPr>
          <w:i/>
          <w:lang w:val="en-US"/>
        </w:rPr>
        <w:t>Press release</w:t>
      </w:r>
    </w:p>
    <w:p w14:paraId="0731534D" w14:textId="204382A7" w:rsidR="00A35648" w:rsidRPr="00A319C5" w:rsidRDefault="00A35648" w:rsidP="00A35648">
      <w:pPr>
        <w:pStyle w:val="berschrift2"/>
        <w:tabs>
          <w:tab w:val="left" w:pos="7480"/>
        </w:tabs>
        <w:spacing w:line="360" w:lineRule="auto"/>
        <w:rPr>
          <w:lang w:val="en-US"/>
        </w:rPr>
      </w:pPr>
      <w:r w:rsidRPr="00A319C5">
        <w:rPr>
          <w:lang w:val="en-US"/>
        </w:rPr>
        <w:t>Safety and comfort with 60% less exhaust air</w:t>
      </w:r>
      <w:r w:rsidRPr="00A319C5">
        <w:rPr>
          <w:lang w:val="en-US"/>
        </w:rPr>
        <w:br/>
        <w:t>The new workstation</w:t>
      </w:r>
    </w:p>
    <w:p w14:paraId="566EC2C5" w14:textId="22BDF28B" w:rsidR="00205C59" w:rsidRPr="00A319C5" w:rsidRDefault="00205C59" w:rsidP="00D54AA8">
      <w:pPr>
        <w:rPr>
          <w:b/>
          <w:lang w:val="en-US"/>
        </w:rPr>
      </w:pPr>
    </w:p>
    <w:p w14:paraId="3C5B6114" w14:textId="256196F6" w:rsidR="00A35648" w:rsidRPr="00A319C5" w:rsidRDefault="009E3E44" w:rsidP="00A35648">
      <w:pPr>
        <w:spacing w:line="360" w:lineRule="auto"/>
        <w:rPr>
          <w:b/>
          <w:lang w:val="en-US"/>
        </w:rPr>
      </w:pPr>
      <w:r w:rsidRPr="00A319C5">
        <w:rPr>
          <w:b/>
          <w:lang w:val="en-US"/>
        </w:rPr>
        <w:t xml:space="preserve">Oldenburg, 19/08/ 2019 – The best possible protection </w:t>
      </w:r>
      <w:proofErr w:type="gramStart"/>
      <w:r w:rsidRPr="00A319C5">
        <w:rPr>
          <w:b/>
          <w:lang w:val="en-US"/>
        </w:rPr>
        <w:t>has to</w:t>
      </w:r>
      <w:proofErr w:type="gramEnd"/>
      <w:r w:rsidRPr="00A319C5">
        <w:rPr>
          <w:b/>
          <w:lang w:val="en-US"/>
        </w:rPr>
        <w:t xml:space="preserve"> be provided for people and the surrounding area whenever work involves active substances and hazardous materials. The innovative workstation sets new standards when it comes to safe work</w:t>
      </w:r>
      <w:r w:rsidR="002D7CBF" w:rsidRPr="00A319C5">
        <w:rPr>
          <w:b/>
          <w:lang w:val="en-US"/>
        </w:rPr>
        <w:t>places</w:t>
      </w:r>
      <w:r w:rsidRPr="00A319C5">
        <w:rPr>
          <w:b/>
          <w:lang w:val="en-US"/>
        </w:rPr>
        <w:t xml:space="preserve"> for </w:t>
      </w:r>
      <w:proofErr w:type="gramStart"/>
      <w:r w:rsidRPr="00A319C5">
        <w:rPr>
          <w:b/>
          <w:lang w:val="en-US"/>
        </w:rPr>
        <w:t>laboratories, and</w:t>
      </w:r>
      <w:proofErr w:type="gramEnd"/>
      <w:r w:rsidRPr="00A319C5">
        <w:rPr>
          <w:b/>
          <w:lang w:val="en-US"/>
        </w:rPr>
        <w:t xml:space="preserve"> is now even more efficient and easy to use. The </w:t>
      </w:r>
      <w:proofErr w:type="spellStart"/>
      <w:r w:rsidRPr="00A319C5">
        <w:rPr>
          <w:b/>
          <w:lang w:val="en-US"/>
        </w:rPr>
        <w:t>specialised</w:t>
      </w:r>
      <w:proofErr w:type="spellEnd"/>
      <w:r w:rsidRPr="00A319C5">
        <w:rPr>
          <w:b/>
          <w:lang w:val="en-US"/>
        </w:rPr>
        <w:t xml:space="preserve"> airflow principle and table extraction system provides a consistently high level of protection for both people and the surrounding area.</w:t>
      </w:r>
    </w:p>
    <w:p w14:paraId="626B220B" w14:textId="77777777" w:rsidR="00892C33" w:rsidRPr="00A319C5" w:rsidRDefault="00892C33" w:rsidP="00892C33">
      <w:pPr>
        <w:spacing w:line="360" w:lineRule="auto"/>
        <w:rPr>
          <w:rFonts w:asciiTheme="minorHAnsi" w:hAnsiTheme="minorHAnsi" w:cstheme="minorHAnsi"/>
          <w:b/>
          <w:lang w:val="en-US"/>
        </w:rPr>
      </w:pPr>
      <w:r w:rsidRPr="00A319C5">
        <w:rPr>
          <w:rFonts w:asciiTheme="minorHAnsi" w:hAnsiTheme="minorHAnsi"/>
          <w:b/>
          <w:lang w:val="en-US"/>
        </w:rPr>
        <w:t>Using the know-how of the industry expert</w:t>
      </w:r>
    </w:p>
    <w:p w14:paraId="4305DE42" w14:textId="08D3CFD1" w:rsidR="00892C33" w:rsidRPr="00A319C5" w:rsidRDefault="00892C33" w:rsidP="00892C33">
      <w:pPr>
        <w:spacing w:line="360" w:lineRule="auto"/>
        <w:rPr>
          <w:rFonts w:asciiTheme="minorHAnsi" w:hAnsiTheme="minorHAnsi" w:cstheme="minorHAnsi"/>
          <w:lang w:val="en-US"/>
        </w:rPr>
      </w:pPr>
      <w:r w:rsidRPr="00A319C5">
        <w:rPr>
          <w:rFonts w:asciiTheme="minorHAnsi" w:hAnsiTheme="minorHAnsi"/>
          <w:lang w:val="en-US"/>
        </w:rPr>
        <w:t>It is particularly important to use safety work</w:t>
      </w:r>
      <w:r w:rsidR="002D7CBF" w:rsidRPr="00A319C5">
        <w:rPr>
          <w:rFonts w:asciiTheme="minorHAnsi" w:hAnsiTheme="minorHAnsi"/>
          <w:lang w:val="en-US"/>
        </w:rPr>
        <w:t>places</w:t>
      </w:r>
      <w:r w:rsidRPr="00A319C5">
        <w:rPr>
          <w:rFonts w:asciiTheme="minorHAnsi" w:hAnsiTheme="minorHAnsi"/>
          <w:lang w:val="en-US"/>
        </w:rPr>
        <w:t xml:space="preserve"> to protect employees, products and the surrounding area whenever hazardous substances are involved: that includes laboratories, institutes and pharmaceutical companies, in addition to associated research and commercial sectors. As a long-standing industrial partner, Weiss Pharmatechnik provides solutions which are tailor-made to meet the demanding requirements imposed by the working and manufacturing conditions which are prevalent in the pharmaceutical and chemical sectors. With the new workstation, this begins with the design based on DIN EN </w:t>
      </w:r>
      <w:proofErr w:type="gramStart"/>
      <w:r w:rsidRPr="00A319C5">
        <w:rPr>
          <w:rFonts w:asciiTheme="minorHAnsi" w:hAnsiTheme="minorHAnsi"/>
          <w:lang w:val="en-US"/>
        </w:rPr>
        <w:t>14175-2, and</w:t>
      </w:r>
      <w:proofErr w:type="gramEnd"/>
      <w:r w:rsidRPr="00A319C5">
        <w:rPr>
          <w:rFonts w:asciiTheme="minorHAnsi" w:hAnsiTheme="minorHAnsi"/>
          <w:lang w:val="en-US"/>
        </w:rPr>
        <w:t xml:space="preserve"> continues through to the workstation ergonomics and the financial aspects of the system.</w:t>
      </w:r>
    </w:p>
    <w:p w14:paraId="6623FB72" w14:textId="77777777" w:rsidR="00892C33" w:rsidRPr="00A319C5" w:rsidRDefault="00892C33" w:rsidP="00892C33">
      <w:pPr>
        <w:spacing w:line="360" w:lineRule="auto"/>
        <w:rPr>
          <w:rFonts w:asciiTheme="minorHAnsi" w:hAnsiTheme="minorHAnsi" w:cstheme="minorHAnsi"/>
          <w:b/>
          <w:lang w:val="en-US"/>
        </w:rPr>
      </w:pPr>
      <w:r w:rsidRPr="00A319C5">
        <w:rPr>
          <w:rFonts w:asciiTheme="minorHAnsi" w:hAnsiTheme="minorHAnsi"/>
          <w:b/>
          <w:lang w:val="en-US"/>
        </w:rPr>
        <w:t>Safe and ecologically friendly: table extraction and integrated filters</w:t>
      </w:r>
    </w:p>
    <w:p w14:paraId="0D7228BF" w14:textId="77777777"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 xml:space="preserve">The workstation uses a special extraction and filtration principle which reliably prevents hazardous materials from reaching the surrounding area. This is achieved by creating an air curtain at the front of the workstation. </w:t>
      </w:r>
      <w:r w:rsidRPr="00A319C5">
        <w:rPr>
          <w:rFonts w:asciiTheme="minorHAnsi" w:hAnsiTheme="minorHAnsi"/>
          <w:lang w:val="en-US"/>
        </w:rPr>
        <w:lastRenderedPageBreak/>
        <w:t>The air curtain traps dangerous substances like gases or airborne product particles. A table extraction system guides the substances directly to the filters in the frame. This prevents the accumulation of hazardous substances in the extraction system, reduces the amount of cleaning required and protects the environment.</w:t>
      </w:r>
    </w:p>
    <w:p w14:paraId="4AC5339A" w14:textId="77777777" w:rsidR="00892C33" w:rsidRPr="00A319C5" w:rsidRDefault="00892C33" w:rsidP="00892C33">
      <w:pPr>
        <w:spacing w:line="360" w:lineRule="auto"/>
        <w:outlineLvl w:val="3"/>
        <w:rPr>
          <w:rFonts w:asciiTheme="minorHAnsi" w:hAnsiTheme="minorHAnsi" w:cstheme="minorHAnsi"/>
          <w:b/>
          <w:lang w:val="en-US"/>
        </w:rPr>
      </w:pPr>
      <w:r w:rsidRPr="00A319C5">
        <w:rPr>
          <w:rFonts w:asciiTheme="minorHAnsi" w:hAnsiTheme="minorHAnsi"/>
          <w:b/>
          <w:lang w:val="en-US"/>
        </w:rPr>
        <w:t>Smart air recycling cuts costs</w:t>
      </w:r>
    </w:p>
    <w:p w14:paraId="0A597756" w14:textId="5D0FB86F"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 xml:space="preserve">The workstation only produces around 250 m³/h of exhaust air, around 60% less than traditional laboratory </w:t>
      </w:r>
      <w:r w:rsidR="002D7CBF" w:rsidRPr="00A319C5">
        <w:rPr>
          <w:rFonts w:asciiTheme="minorHAnsi" w:hAnsiTheme="minorHAnsi"/>
          <w:lang w:val="en-US"/>
        </w:rPr>
        <w:t>fume hoods</w:t>
      </w:r>
      <w:r w:rsidRPr="00A319C5">
        <w:rPr>
          <w:rFonts w:asciiTheme="minorHAnsi" w:hAnsiTheme="minorHAnsi"/>
          <w:lang w:val="en-US"/>
        </w:rPr>
        <w:t>. This significantly reduces the cost of running the building’s extraction system. This is made possible by a partial air recirculation system which recirculates around 1/3 of the filtered and purified exhaust air and forms the protective air curtain in front of the work area. The remaining exhaust air is discharged through the building’s exhaust system. The result: a consistently small amount of exhaust air, even when the front sash is open. This also makes it possible to use multiple safety workstations at the same time in a laboratory with limited exhaust air capacity.</w:t>
      </w:r>
    </w:p>
    <w:p w14:paraId="359AB3F9" w14:textId="77777777" w:rsidR="00892C33" w:rsidRPr="00A319C5" w:rsidRDefault="00892C33" w:rsidP="00892C33">
      <w:pPr>
        <w:spacing w:line="360" w:lineRule="auto"/>
        <w:outlineLvl w:val="3"/>
        <w:rPr>
          <w:rFonts w:asciiTheme="minorHAnsi" w:hAnsiTheme="minorHAnsi" w:cstheme="minorHAnsi"/>
          <w:b/>
          <w:lang w:val="en-US"/>
        </w:rPr>
      </w:pPr>
      <w:r w:rsidRPr="00A319C5">
        <w:rPr>
          <w:rFonts w:asciiTheme="minorHAnsi" w:hAnsiTheme="minorHAnsi"/>
          <w:b/>
          <w:lang w:val="en-US"/>
        </w:rPr>
        <w:t>Personal protection which meets requirements</w:t>
      </w:r>
    </w:p>
    <w:p w14:paraId="0AF7326C" w14:textId="04807100"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The</w:t>
      </w:r>
      <w:r w:rsidRPr="00A319C5">
        <w:rPr>
          <w:rFonts w:asciiTheme="minorHAnsi" w:hAnsiTheme="minorHAnsi"/>
          <w:b/>
          <w:lang w:val="en-US"/>
        </w:rPr>
        <w:t xml:space="preserve"> </w:t>
      </w:r>
      <w:r w:rsidRPr="00A319C5">
        <w:rPr>
          <w:rFonts w:asciiTheme="minorHAnsi" w:hAnsiTheme="minorHAnsi"/>
          <w:lang w:val="en-US"/>
        </w:rPr>
        <w:t xml:space="preserve">workstation provides tested </w:t>
      </w:r>
      <w:r w:rsidR="002D7CBF" w:rsidRPr="00A319C5">
        <w:rPr>
          <w:rFonts w:asciiTheme="minorHAnsi" w:hAnsiTheme="minorHAnsi"/>
          <w:lang w:val="en-US"/>
        </w:rPr>
        <w:t>operator</w:t>
      </w:r>
      <w:r w:rsidRPr="00A319C5">
        <w:rPr>
          <w:rFonts w:asciiTheme="minorHAnsi" w:hAnsiTheme="minorHAnsi"/>
          <w:lang w:val="en-US"/>
        </w:rPr>
        <w:t xml:space="preserve"> protection in accordance with DIN EN 14175-3 and has a robust retention capacity. An exposure test performed in accordance with SMEPAC guidelines measured an outbreak &lt; 10 mg/m³ air. As a result, the workstation can be used to work safely with active substances and hazardous materials. A gas detector detects the saturation level of the activated carbon filter. The collection tray can also be fitted with a fluid sensor, which can trigger an alarm in the event of an incident.</w:t>
      </w:r>
    </w:p>
    <w:p w14:paraId="2B2391E8" w14:textId="77777777" w:rsidR="00892C33" w:rsidRPr="00A319C5" w:rsidRDefault="00892C33" w:rsidP="00892C33">
      <w:pPr>
        <w:spacing w:line="360" w:lineRule="auto"/>
        <w:outlineLvl w:val="3"/>
        <w:rPr>
          <w:rFonts w:asciiTheme="minorHAnsi" w:hAnsiTheme="minorHAnsi" w:cstheme="minorHAnsi"/>
          <w:b/>
          <w:lang w:val="en-US"/>
        </w:rPr>
      </w:pPr>
      <w:r w:rsidRPr="00A319C5">
        <w:rPr>
          <w:rFonts w:asciiTheme="minorHAnsi" w:hAnsiTheme="minorHAnsi"/>
          <w:b/>
          <w:lang w:val="en-US"/>
        </w:rPr>
        <w:t>Bright, spacious and comfortable</w:t>
      </w:r>
    </w:p>
    <w:p w14:paraId="0EA14521" w14:textId="77777777"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The sophisticated ergonomic design of the workstation</w:t>
      </w:r>
      <w:r w:rsidRPr="00A319C5">
        <w:rPr>
          <w:rFonts w:asciiTheme="minorHAnsi" w:hAnsiTheme="minorHAnsi"/>
          <w:color w:val="FF6600"/>
          <w:lang w:val="en-US"/>
        </w:rPr>
        <w:t xml:space="preserve"> </w:t>
      </w:r>
      <w:r w:rsidRPr="00A319C5">
        <w:rPr>
          <w:rFonts w:asciiTheme="minorHAnsi" w:hAnsiTheme="minorHAnsi"/>
          <w:lang w:val="en-US"/>
        </w:rPr>
        <w:t xml:space="preserve">ensures pleasant working conditions. The integrated LED light provides for a bright and evenly lit workstation. The slim frame means that work can also be carried </w:t>
      </w:r>
      <w:r w:rsidRPr="00A319C5">
        <w:rPr>
          <w:rFonts w:asciiTheme="minorHAnsi" w:hAnsiTheme="minorHAnsi"/>
          <w:lang w:val="en-US"/>
        </w:rPr>
        <w:lastRenderedPageBreak/>
        <w:t>out in a seated position. The generous amount of usable height, width and depth, combined with a maximum front sash opening of 700 mm, means that even large containers and laboratory equipment are easily accommodated. Additional comfort is provided by the quiet, draft-free operation of the system.</w:t>
      </w:r>
    </w:p>
    <w:p w14:paraId="180E53F7" w14:textId="77777777" w:rsidR="00892C33" w:rsidRPr="00A319C5" w:rsidRDefault="00892C33" w:rsidP="00892C33">
      <w:pPr>
        <w:spacing w:line="360" w:lineRule="auto"/>
        <w:outlineLvl w:val="3"/>
        <w:rPr>
          <w:rFonts w:asciiTheme="minorHAnsi" w:hAnsiTheme="minorHAnsi" w:cstheme="minorHAnsi"/>
          <w:b/>
          <w:lang w:val="en-US"/>
        </w:rPr>
      </w:pPr>
      <w:r w:rsidRPr="00A319C5">
        <w:rPr>
          <w:rFonts w:asciiTheme="minorHAnsi" w:hAnsiTheme="minorHAnsi"/>
          <w:b/>
          <w:lang w:val="en-US"/>
        </w:rPr>
        <w:t>Options for a range of possibilities</w:t>
      </w:r>
    </w:p>
    <w:p w14:paraId="78B7DAFB" w14:textId="77777777"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 xml:space="preserve">The workstation can be fitted with different filters and combinations of filters to meet customer requirements. These include activated carbon filters for general chemistry, HEPA and activated carbon filters for powdery active substances and special filters for reactive reagents. The media column can also be equipped according to individual requirements with up to 6 media modules - such as electricity, argon, nitrogen, compressed air, vacuum and cooling water. </w:t>
      </w:r>
    </w:p>
    <w:p w14:paraId="29F65C44" w14:textId="77777777" w:rsidR="00892C33" w:rsidRPr="00A319C5" w:rsidRDefault="00892C33" w:rsidP="00892C33">
      <w:pPr>
        <w:spacing w:line="360" w:lineRule="auto"/>
        <w:outlineLvl w:val="3"/>
        <w:rPr>
          <w:rFonts w:asciiTheme="minorHAnsi" w:hAnsiTheme="minorHAnsi" w:cstheme="minorHAnsi"/>
          <w:b/>
          <w:lang w:val="en-US"/>
        </w:rPr>
      </w:pPr>
      <w:r w:rsidRPr="00A319C5">
        <w:rPr>
          <w:rFonts w:asciiTheme="minorHAnsi" w:hAnsiTheme="minorHAnsi"/>
          <w:b/>
          <w:lang w:val="en-US"/>
        </w:rPr>
        <w:t>Opens and closes automatically</w:t>
      </w:r>
    </w:p>
    <w:p w14:paraId="6B3E61C9" w14:textId="6C8F5F20" w:rsidR="00892C33" w:rsidRPr="00A319C5" w:rsidRDefault="00892C33" w:rsidP="00892C33">
      <w:pPr>
        <w:spacing w:line="360" w:lineRule="auto"/>
        <w:outlineLvl w:val="3"/>
        <w:rPr>
          <w:rFonts w:asciiTheme="minorHAnsi" w:hAnsiTheme="minorHAnsi" w:cstheme="minorHAnsi"/>
          <w:lang w:val="en-US"/>
        </w:rPr>
      </w:pPr>
      <w:r w:rsidRPr="00A319C5">
        <w:rPr>
          <w:rFonts w:asciiTheme="minorHAnsi" w:hAnsiTheme="minorHAnsi"/>
          <w:lang w:val="en-US"/>
        </w:rPr>
        <w:t xml:space="preserve">The front sash can be manual or electric, depending on your requirements. The electric version has a light barrier which automatically stops the movement of the sash if an obstacle is detected. A presence sensor is used to monitor the work area. If it is vacated, the front sash lowers automatically after an adjustable amount of time, and the workstation will switch to its cost-saving standby mode. </w:t>
      </w:r>
    </w:p>
    <w:p w14:paraId="62033C05" w14:textId="77777777" w:rsidR="00892C33" w:rsidRPr="00A319C5" w:rsidRDefault="00892C33" w:rsidP="00892C33">
      <w:pPr>
        <w:spacing w:line="360" w:lineRule="auto"/>
        <w:rPr>
          <w:rFonts w:asciiTheme="minorHAnsi" w:hAnsiTheme="minorHAnsi" w:cstheme="minorHAnsi"/>
          <w:lang w:val="en-US" w:eastAsia="ja-JP"/>
        </w:rPr>
      </w:pPr>
    </w:p>
    <w:p w14:paraId="312263DC" w14:textId="31244076" w:rsidR="00EC28EB" w:rsidRPr="00A319C5" w:rsidRDefault="00CF0FD2" w:rsidP="00892C33">
      <w:pPr>
        <w:spacing w:line="360" w:lineRule="auto"/>
        <w:rPr>
          <w:rFonts w:ascii="Times New Roman" w:hAnsi="Times New Roman"/>
          <w:sz w:val="24"/>
          <w:szCs w:val="24"/>
          <w:lang w:val="en-US"/>
        </w:rPr>
      </w:pPr>
      <w:r w:rsidRPr="00A319C5">
        <w:rPr>
          <w:rFonts w:asciiTheme="minorHAnsi" w:hAnsiTheme="minorHAnsi"/>
          <w:lang w:val="en-US"/>
        </w:rPr>
        <w:t xml:space="preserve">More information about the special laboratory </w:t>
      </w:r>
      <w:r w:rsidR="00E97506" w:rsidRPr="00A319C5">
        <w:rPr>
          <w:rFonts w:asciiTheme="minorHAnsi" w:hAnsiTheme="minorHAnsi"/>
          <w:lang w:val="en-US"/>
        </w:rPr>
        <w:t>fume hood</w:t>
      </w:r>
      <w:r w:rsidRPr="00A319C5">
        <w:rPr>
          <w:rFonts w:asciiTheme="minorHAnsi" w:hAnsiTheme="minorHAnsi"/>
          <w:b/>
          <w:lang w:val="en-US"/>
        </w:rPr>
        <w:t xml:space="preserve"> </w:t>
      </w:r>
      <w:r w:rsidRPr="00A319C5">
        <w:rPr>
          <w:rFonts w:asciiTheme="minorHAnsi" w:hAnsiTheme="minorHAnsi"/>
          <w:lang w:val="en-US"/>
        </w:rPr>
        <w:t>Workstation is available at www.weiss-technik.com.</w:t>
      </w:r>
      <w:r w:rsidRPr="00A319C5">
        <w:rPr>
          <w:rFonts w:ascii="Times New Roman" w:hAnsi="Times New Roman"/>
          <w:sz w:val="24"/>
          <w:szCs w:val="24"/>
          <w:lang w:val="en-US"/>
        </w:rPr>
        <w:t xml:space="preserve"> </w:t>
      </w:r>
    </w:p>
    <w:bookmarkEnd w:id="0"/>
    <w:p w14:paraId="56C9C303" w14:textId="0F4AB57B" w:rsidR="00EC28EB" w:rsidRPr="00A319C5" w:rsidRDefault="000F7978">
      <w:pPr>
        <w:spacing w:after="0"/>
        <w:rPr>
          <w:rFonts w:asciiTheme="minorHAnsi" w:hAnsiTheme="minorHAnsi" w:cstheme="minorHAnsi"/>
          <w:sz w:val="20"/>
          <w:szCs w:val="20"/>
          <w:lang w:val="en-US"/>
        </w:rPr>
      </w:pPr>
      <w:r w:rsidRPr="00A319C5">
        <w:rPr>
          <w:rFonts w:asciiTheme="minorHAnsi" w:hAnsiTheme="minorHAnsi" w:cstheme="minorHAnsi"/>
          <w:sz w:val="20"/>
          <w:szCs w:val="20"/>
          <w:lang w:val="en-US"/>
        </w:rPr>
        <w:t>(4</w:t>
      </w:r>
      <w:r w:rsidR="00A319C5" w:rsidRPr="00A319C5">
        <w:rPr>
          <w:rFonts w:asciiTheme="minorHAnsi" w:hAnsiTheme="minorHAnsi" w:cstheme="minorHAnsi"/>
          <w:sz w:val="20"/>
          <w:szCs w:val="20"/>
          <w:lang w:val="en-US"/>
        </w:rPr>
        <w:t>,</w:t>
      </w:r>
      <w:r w:rsidR="004A3CBF">
        <w:rPr>
          <w:rFonts w:asciiTheme="minorHAnsi" w:hAnsiTheme="minorHAnsi" w:cstheme="minorHAnsi"/>
          <w:sz w:val="20"/>
          <w:szCs w:val="20"/>
          <w:lang w:val="en-US"/>
        </w:rPr>
        <w:t>7</w:t>
      </w:r>
      <w:r w:rsidRPr="00A319C5">
        <w:rPr>
          <w:rFonts w:asciiTheme="minorHAnsi" w:hAnsiTheme="minorHAnsi" w:cstheme="minorHAnsi"/>
          <w:sz w:val="20"/>
          <w:szCs w:val="20"/>
          <w:lang w:val="en-US"/>
        </w:rPr>
        <w:t>8</w:t>
      </w:r>
      <w:r w:rsidR="004A3CBF">
        <w:rPr>
          <w:rFonts w:asciiTheme="minorHAnsi" w:hAnsiTheme="minorHAnsi" w:cstheme="minorHAnsi"/>
          <w:sz w:val="20"/>
          <w:szCs w:val="20"/>
          <w:lang w:val="en-US"/>
        </w:rPr>
        <w:t>3</w:t>
      </w:r>
      <w:r w:rsidRPr="00A319C5">
        <w:rPr>
          <w:rFonts w:asciiTheme="minorHAnsi" w:hAnsiTheme="minorHAnsi" w:cstheme="minorHAnsi"/>
          <w:sz w:val="20"/>
          <w:szCs w:val="20"/>
          <w:lang w:val="en-US"/>
        </w:rPr>
        <w:t xml:space="preserve"> </w:t>
      </w:r>
      <w:r w:rsidR="00A319C5" w:rsidRPr="00A319C5">
        <w:rPr>
          <w:rFonts w:asciiTheme="minorHAnsi" w:hAnsiTheme="minorHAnsi" w:cstheme="minorHAnsi"/>
          <w:sz w:val="20"/>
          <w:szCs w:val="20"/>
          <w:lang w:val="en-US"/>
        </w:rPr>
        <w:t>characters incl. spaces</w:t>
      </w:r>
      <w:r w:rsidRPr="00A319C5">
        <w:rPr>
          <w:rFonts w:asciiTheme="minorHAnsi" w:hAnsiTheme="minorHAnsi" w:cstheme="minorHAnsi"/>
          <w:sz w:val="20"/>
          <w:szCs w:val="20"/>
          <w:lang w:val="en-US"/>
        </w:rPr>
        <w:t>)</w:t>
      </w:r>
      <w:r w:rsidR="00EC28EB" w:rsidRPr="00A319C5">
        <w:rPr>
          <w:rFonts w:asciiTheme="minorHAnsi" w:hAnsiTheme="minorHAnsi" w:cstheme="minorHAnsi"/>
          <w:sz w:val="20"/>
          <w:szCs w:val="20"/>
          <w:lang w:val="en-US"/>
        </w:rPr>
        <w:br w:type="page"/>
      </w:r>
    </w:p>
    <w:p w14:paraId="34D0B9E2" w14:textId="77777777" w:rsidR="00A319C5" w:rsidRPr="00A319C5" w:rsidRDefault="00A319C5" w:rsidP="00A319C5">
      <w:pPr>
        <w:tabs>
          <w:tab w:val="left" w:pos="7810"/>
          <w:tab w:val="left" w:pos="8250"/>
        </w:tabs>
        <w:spacing w:line="360" w:lineRule="auto"/>
        <w:ind w:right="1260"/>
        <w:rPr>
          <w:noProof/>
          <w:sz w:val="18"/>
          <w:szCs w:val="18"/>
          <w:lang w:val="en-US" w:eastAsia="de-DE"/>
        </w:rPr>
      </w:pPr>
      <w:r w:rsidRPr="00A319C5">
        <w:rPr>
          <w:noProof/>
          <w:lang w:val="en-US"/>
        </w:rPr>
        <w:lastRenderedPageBreak/>
        <w:drawing>
          <wp:anchor distT="0" distB="0" distL="114300" distR="114300" simplePos="0" relativeHeight="251661312" behindDoc="1" locked="0" layoutInCell="1" allowOverlap="1" wp14:anchorId="75E7CA13" wp14:editId="58404299">
            <wp:simplePos x="0" y="0"/>
            <wp:positionH relativeFrom="column">
              <wp:posOffset>56515</wp:posOffset>
            </wp:positionH>
            <wp:positionV relativeFrom="paragraph">
              <wp:posOffset>-177301</wp:posOffset>
            </wp:positionV>
            <wp:extent cx="2804160" cy="3752488"/>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375248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319C5">
        <w:rPr>
          <w:rFonts w:eastAsia="Times New Roman" w:cs="Calibri"/>
          <w:b/>
          <w:iCs/>
          <w:sz w:val="18"/>
          <w:szCs w:val="18"/>
          <w:lang w:val="en-US" w:eastAsia="de-DE"/>
        </w:rPr>
        <w:t>Bildmaterial</w:t>
      </w:r>
      <w:proofErr w:type="spellEnd"/>
      <w:r w:rsidRPr="00A319C5">
        <w:rPr>
          <w:rFonts w:eastAsia="Times New Roman" w:cs="Calibri"/>
          <w:b/>
          <w:iCs/>
          <w:sz w:val="18"/>
          <w:szCs w:val="18"/>
          <w:lang w:val="en-US" w:eastAsia="de-DE"/>
        </w:rPr>
        <w:t>:</w:t>
      </w:r>
    </w:p>
    <w:p w14:paraId="4677DFAE" w14:textId="77777777" w:rsidR="00A319C5" w:rsidRPr="00A319C5" w:rsidRDefault="00A319C5" w:rsidP="00A319C5">
      <w:pPr>
        <w:tabs>
          <w:tab w:val="left" w:pos="7810"/>
          <w:tab w:val="left" w:pos="8250"/>
        </w:tabs>
        <w:spacing w:line="360" w:lineRule="auto"/>
        <w:ind w:right="1260"/>
        <w:rPr>
          <w:b/>
          <w:iCs/>
          <w:sz w:val="18"/>
          <w:szCs w:val="18"/>
          <w:lang w:val="en-US"/>
        </w:rPr>
      </w:pPr>
    </w:p>
    <w:p w14:paraId="7FCCE21C" w14:textId="77777777" w:rsidR="00A319C5" w:rsidRPr="00A319C5" w:rsidRDefault="00A319C5" w:rsidP="00A319C5">
      <w:pPr>
        <w:tabs>
          <w:tab w:val="left" w:pos="7810"/>
          <w:tab w:val="left" w:pos="8250"/>
        </w:tabs>
        <w:spacing w:line="360" w:lineRule="auto"/>
        <w:ind w:right="1260"/>
        <w:rPr>
          <w:b/>
          <w:iCs/>
          <w:sz w:val="18"/>
          <w:szCs w:val="18"/>
          <w:lang w:val="en-US"/>
        </w:rPr>
      </w:pPr>
    </w:p>
    <w:p w14:paraId="720B4C72" w14:textId="77777777" w:rsidR="00A319C5" w:rsidRPr="00A319C5" w:rsidRDefault="00A319C5" w:rsidP="00A319C5">
      <w:pPr>
        <w:tabs>
          <w:tab w:val="left" w:pos="7810"/>
          <w:tab w:val="left" w:pos="8250"/>
        </w:tabs>
        <w:spacing w:line="360" w:lineRule="auto"/>
        <w:ind w:right="1260"/>
        <w:rPr>
          <w:b/>
          <w:iCs/>
          <w:sz w:val="18"/>
          <w:szCs w:val="18"/>
          <w:lang w:val="en-US"/>
        </w:rPr>
      </w:pPr>
    </w:p>
    <w:p w14:paraId="3680B06B" w14:textId="77777777" w:rsidR="00A319C5" w:rsidRPr="00A319C5" w:rsidRDefault="00A319C5" w:rsidP="00A319C5">
      <w:pPr>
        <w:tabs>
          <w:tab w:val="left" w:pos="7810"/>
          <w:tab w:val="left" w:pos="8250"/>
        </w:tabs>
        <w:spacing w:line="360" w:lineRule="auto"/>
        <w:ind w:right="1260"/>
        <w:rPr>
          <w:b/>
          <w:iCs/>
          <w:sz w:val="18"/>
          <w:szCs w:val="18"/>
          <w:lang w:val="en-US"/>
        </w:rPr>
      </w:pPr>
    </w:p>
    <w:p w14:paraId="01FCCE38" w14:textId="77777777" w:rsidR="00A319C5" w:rsidRPr="00A319C5" w:rsidRDefault="00A319C5" w:rsidP="00A319C5">
      <w:pPr>
        <w:tabs>
          <w:tab w:val="left" w:pos="7810"/>
          <w:tab w:val="left" w:pos="8250"/>
        </w:tabs>
        <w:spacing w:line="360" w:lineRule="auto"/>
        <w:ind w:right="1260"/>
        <w:rPr>
          <w:b/>
          <w:iCs/>
          <w:sz w:val="18"/>
          <w:szCs w:val="18"/>
          <w:lang w:val="en-US"/>
        </w:rPr>
      </w:pPr>
    </w:p>
    <w:p w14:paraId="5A7FE98C" w14:textId="77777777" w:rsidR="00A319C5" w:rsidRPr="00A319C5" w:rsidRDefault="00A319C5" w:rsidP="00A319C5">
      <w:pPr>
        <w:tabs>
          <w:tab w:val="left" w:pos="7810"/>
          <w:tab w:val="left" w:pos="8250"/>
        </w:tabs>
        <w:spacing w:line="360" w:lineRule="auto"/>
        <w:ind w:right="1260"/>
        <w:rPr>
          <w:b/>
          <w:iCs/>
          <w:sz w:val="18"/>
          <w:szCs w:val="18"/>
          <w:lang w:val="en-US"/>
        </w:rPr>
      </w:pPr>
    </w:p>
    <w:p w14:paraId="782F8A55" w14:textId="77777777" w:rsidR="00A319C5" w:rsidRPr="00A319C5" w:rsidRDefault="00A319C5" w:rsidP="00A319C5">
      <w:pPr>
        <w:tabs>
          <w:tab w:val="left" w:pos="7810"/>
          <w:tab w:val="left" w:pos="8250"/>
        </w:tabs>
        <w:spacing w:line="360" w:lineRule="auto"/>
        <w:ind w:right="1260"/>
        <w:rPr>
          <w:b/>
          <w:iCs/>
          <w:sz w:val="18"/>
          <w:szCs w:val="18"/>
          <w:lang w:val="en-US"/>
        </w:rPr>
      </w:pPr>
    </w:p>
    <w:p w14:paraId="52DAD3FE" w14:textId="77777777" w:rsidR="00A319C5" w:rsidRPr="00A319C5" w:rsidRDefault="00A319C5" w:rsidP="00A319C5">
      <w:pPr>
        <w:tabs>
          <w:tab w:val="left" w:pos="7810"/>
          <w:tab w:val="left" w:pos="8250"/>
        </w:tabs>
        <w:spacing w:line="360" w:lineRule="auto"/>
        <w:ind w:right="1260"/>
        <w:rPr>
          <w:b/>
          <w:iCs/>
          <w:sz w:val="18"/>
          <w:szCs w:val="18"/>
          <w:lang w:val="en-US"/>
        </w:rPr>
      </w:pPr>
    </w:p>
    <w:p w14:paraId="30038D84" w14:textId="77777777" w:rsidR="00A319C5" w:rsidRPr="00A319C5" w:rsidRDefault="00A319C5" w:rsidP="00A319C5">
      <w:pPr>
        <w:tabs>
          <w:tab w:val="left" w:pos="7810"/>
          <w:tab w:val="left" w:pos="8250"/>
        </w:tabs>
        <w:spacing w:line="360" w:lineRule="auto"/>
        <w:ind w:right="1260"/>
        <w:rPr>
          <w:b/>
          <w:iCs/>
          <w:sz w:val="18"/>
          <w:szCs w:val="18"/>
          <w:lang w:val="en-US"/>
        </w:rPr>
      </w:pPr>
    </w:p>
    <w:p w14:paraId="1358DD6B" w14:textId="77777777" w:rsidR="00A319C5" w:rsidRPr="00A319C5" w:rsidRDefault="00A319C5" w:rsidP="00A319C5">
      <w:pPr>
        <w:tabs>
          <w:tab w:val="left" w:pos="7810"/>
          <w:tab w:val="left" w:pos="8250"/>
        </w:tabs>
        <w:spacing w:after="0"/>
        <w:rPr>
          <w:b/>
          <w:iCs/>
          <w:sz w:val="18"/>
          <w:szCs w:val="18"/>
          <w:lang w:val="en-US"/>
        </w:rPr>
      </w:pPr>
    </w:p>
    <w:p w14:paraId="53330AE4" w14:textId="77777777" w:rsidR="00A319C5" w:rsidRPr="00A319C5" w:rsidRDefault="00A319C5" w:rsidP="00A319C5">
      <w:pPr>
        <w:tabs>
          <w:tab w:val="left" w:pos="7810"/>
          <w:tab w:val="left" w:pos="8250"/>
        </w:tabs>
        <w:spacing w:after="0"/>
        <w:rPr>
          <w:b/>
          <w:iCs/>
          <w:sz w:val="18"/>
          <w:szCs w:val="18"/>
          <w:lang w:val="en-US"/>
        </w:rPr>
      </w:pPr>
    </w:p>
    <w:p w14:paraId="6835AF6E" w14:textId="77777777" w:rsidR="00A319C5" w:rsidRPr="00A319C5" w:rsidRDefault="00A319C5" w:rsidP="00A319C5">
      <w:pPr>
        <w:tabs>
          <w:tab w:val="left" w:pos="7810"/>
          <w:tab w:val="left" w:pos="8250"/>
        </w:tabs>
        <w:spacing w:after="0"/>
        <w:rPr>
          <w:b/>
          <w:iCs/>
          <w:sz w:val="18"/>
          <w:szCs w:val="18"/>
          <w:lang w:val="en-US"/>
        </w:rPr>
      </w:pPr>
    </w:p>
    <w:p w14:paraId="6E9810A9" w14:textId="77777777" w:rsidR="00A319C5" w:rsidRPr="00A319C5" w:rsidRDefault="00A319C5" w:rsidP="00A319C5">
      <w:pPr>
        <w:tabs>
          <w:tab w:val="left" w:pos="7810"/>
          <w:tab w:val="left" w:pos="8250"/>
        </w:tabs>
        <w:spacing w:after="0"/>
        <w:rPr>
          <w:b/>
          <w:iCs/>
          <w:sz w:val="18"/>
          <w:szCs w:val="18"/>
          <w:lang w:val="en-US"/>
        </w:rPr>
      </w:pPr>
    </w:p>
    <w:p w14:paraId="5AC40D58" w14:textId="44FBCB78" w:rsidR="00A319C5" w:rsidRPr="00A319C5" w:rsidRDefault="00A319C5" w:rsidP="00A319C5">
      <w:pPr>
        <w:tabs>
          <w:tab w:val="left" w:pos="7810"/>
          <w:tab w:val="left" w:pos="8250"/>
        </w:tabs>
        <w:spacing w:after="0"/>
        <w:rPr>
          <w:i/>
          <w:iCs/>
          <w:sz w:val="18"/>
          <w:szCs w:val="18"/>
          <w:lang w:val="en-US"/>
        </w:rPr>
      </w:pPr>
      <w:r>
        <w:rPr>
          <w:i/>
          <w:iCs/>
          <w:sz w:val="18"/>
          <w:szCs w:val="18"/>
          <w:lang w:val="en-US"/>
        </w:rPr>
        <w:t>Fig</w:t>
      </w:r>
      <w:r w:rsidRPr="00A319C5">
        <w:rPr>
          <w:i/>
          <w:iCs/>
          <w:sz w:val="18"/>
          <w:szCs w:val="18"/>
          <w:lang w:val="en-US"/>
        </w:rPr>
        <w:t xml:space="preserve">. 1: </w:t>
      </w:r>
      <w:r w:rsidR="002B36BB" w:rsidRPr="002B36BB">
        <w:rPr>
          <w:i/>
          <w:iCs/>
          <w:sz w:val="18"/>
          <w:szCs w:val="18"/>
          <w:lang w:val="en-US"/>
        </w:rPr>
        <w:t>Even with the sash open, the exhaust air volume of the workstation remains constantly low at only 250 m³/h.</w:t>
      </w:r>
    </w:p>
    <w:p w14:paraId="2E40BCD1" w14:textId="77777777" w:rsidR="00A319C5" w:rsidRPr="00A319C5" w:rsidRDefault="00A319C5" w:rsidP="00A319C5">
      <w:pPr>
        <w:autoSpaceDE w:val="0"/>
        <w:autoSpaceDN w:val="0"/>
        <w:adjustRightInd w:val="0"/>
        <w:rPr>
          <w:rFonts w:asciiTheme="majorHAnsi" w:hAnsiTheme="majorHAnsi"/>
          <w:i/>
          <w:lang w:val="en-US"/>
        </w:rPr>
      </w:pPr>
    </w:p>
    <w:p w14:paraId="63F03D25" w14:textId="77777777" w:rsidR="00A319C5" w:rsidRPr="00A319C5" w:rsidRDefault="00A319C5" w:rsidP="00A319C5">
      <w:pPr>
        <w:spacing w:after="0"/>
        <w:rPr>
          <w:noProof/>
          <w:lang w:val="en-US"/>
        </w:rPr>
      </w:pPr>
      <w:r w:rsidRPr="00A319C5">
        <w:rPr>
          <w:noProof/>
          <w:lang w:val="en-US"/>
        </w:rPr>
        <w:br w:type="page"/>
      </w:r>
    </w:p>
    <w:p w14:paraId="1266B16D" w14:textId="77777777" w:rsidR="00A319C5" w:rsidRPr="00A319C5" w:rsidRDefault="00A319C5" w:rsidP="00A319C5">
      <w:pPr>
        <w:tabs>
          <w:tab w:val="left" w:pos="7810"/>
          <w:tab w:val="left" w:pos="8250"/>
        </w:tabs>
        <w:spacing w:line="360" w:lineRule="auto"/>
        <w:ind w:right="-1"/>
        <w:rPr>
          <w:noProof/>
          <w:lang w:val="en-US"/>
        </w:rPr>
      </w:pPr>
      <w:r w:rsidRPr="00A319C5">
        <w:rPr>
          <w:noProof/>
          <w:lang w:val="en-US"/>
        </w:rPr>
        <w:lastRenderedPageBreak/>
        <w:drawing>
          <wp:anchor distT="0" distB="0" distL="114300" distR="114300" simplePos="0" relativeHeight="251662336" behindDoc="1" locked="0" layoutInCell="1" allowOverlap="1" wp14:anchorId="3447BFA0" wp14:editId="3F8F2103">
            <wp:simplePos x="0" y="0"/>
            <wp:positionH relativeFrom="column">
              <wp:posOffset>1778</wp:posOffset>
            </wp:positionH>
            <wp:positionV relativeFrom="paragraph">
              <wp:posOffset>-63881</wp:posOffset>
            </wp:positionV>
            <wp:extent cx="3053638" cy="2036064"/>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279" cy="20371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1552E" w14:textId="77777777" w:rsidR="00A319C5" w:rsidRPr="00A319C5" w:rsidRDefault="00A319C5" w:rsidP="00A319C5">
      <w:pPr>
        <w:tabs>
          <w:tab w:val="left" w:pos="7810"/>
          <w:tab w:val="left" w:pos="8250"/>
        </w:tabs>
        <w:spacing w:line="360" w:lineRule="auto"/>
        <w:ind w:right="-1"/>
        <w:rPr>
          <w:noProof/>
          <w:lang w:val="en-US"/>
        </w:rPr>
      </w:pPr>
    </w:p>
    <w:p w14:paraId="161D6A21" w14:textId="77777777" w:rsidR="00A319C5" w:rsidRPr="00A319C5" w:rsidRDefault="00A319C5" w:rsidP="00A319C5">
      <w:pPr>
        <w:tabs>
          <w:tab w:val="left" w:pos="7810"/>
          <w:tab w:val="left" w:pos="8250"/>
        </w:tabs>
        <w:spacing w:line="360" w:lineRule="auto"/>
        <w:ind w:right="-1"/>
        <w:rPr>
          <w:iCs/>
          <w:lang w:val="en-US"/>
        </w:rPr>
      </w:pPr>
    </w:p>
    <w:p w14:paraId="017D321C" w14:textId="77777777" w:rsidR="00A319C5" w:rsidRPr="00A319C5" w:rsidRDefault="00A319C5" w:rsidP="00A319C5">
      <w:pPr>
        <w:tabs>
          <w:tab w:val="left" w:pos="7810"/>
          <w:tab w:val="left" w:pos="8250"/>
        </w:tabs>
        <w:spacing w:line="360" w:lineRule="auto"/>
        <w:ind w:right="-1"/>
        <w:rPr>
          <w:iCs/>
          <w:lang w:val="en-US"/>
        </w:rPr>
      </w:pPr>
    </w:p>
    <w:p w14:paraId="3AF7FF8A" w14:textId="77777777" w:rsidR="00A319C5" w:rsidRPr="00A319C5" w:rsidRDefault="00A319C5" w:rsidP="00A319C5">
      <w:pPr>
        <w:tabs>
          <w:tab w:val="left" w:pos="7810"/>
          <w:tab w:val="left" w:pos="8250"/>
        </w:tabs>
        <w:spacing w:after="0"/>
        <w:rPr>
          <w:i/>
          <w:iCs/>
          <w:sz w:val="18"/>
          <w:szCs w:val="18"/>
          <w:lang w:val="en-US"/>
        </w:rPr>
      </w:pPr>
    </w:p>
    <w:p w14:paraId="571320C8" w14:textId="77777777" w:rsidR="00A319C5" w:rsidRPr="00A319C5" w:rsidRDefault="00A319C5" w:rsidP="00A319C5">
      <w:pPr>
        <w:tabs>
          <w:tab w:val="left" w:pos="7810"/>
          <w:tab w:val="left" w:pos="8250"/>
        </w:tabs>
        <w:spacing w:after="0"/>
        <w:rPr>
          <w:i/>
          <w:iCs/>
          <w:sz w:val="18"/>
          <w:szCs w:val="18"/>
          <w:lang w:val="en-US"/>
        </w:rPr>
      </w:pPr>
    </w:p>
    <w:p w14:paraId="13DD812F" w14:textId="77777777" w:rsidR="00A319C5" w:rsidRPr="00A319C5" w:rsidRDefault="00A319C5" w:rsidP="00A319C5">
      <w:pPr>
        <w:tabs>
          <w:tab w:val="left" w:pos="7810"/>
          <w:tab w:val="left" w:pos="8250"/>
        </w:tabs>
        <w:spacing w:after="0"/>
        <w:rPr>
          <w:i/>
          <w:iCs/>
          <w:sz w:val="18"/>
          <w:szCs w:val="18"/>
          <w:lang w:val="en-US"/>
        </w:rPr>
      </w:pPr>
    </w:p>
    <w:p w14:paraId="33B1AA76" w14:textId="77777777" w:rsidR="00A319C5" w:rsidRPr="00A319C5" w:rsidRDefault="00A319C5" w:rsidP="00A319C5">
      <w:pPr>
        <w:tabs>
          <w:tab w:val="left" w:pos="7810"/>
          <w:tab w:val="left" w:pos="8250"/>
        </w:tabs>
        <w:spacing w:after="0"/>
        <w:rPr>
          <w:i/>
          <w:iCs/>
          <w:sz w:val="18"/>
          <w:szCs w:val="18"/>
          <w:lang w:val="en-US"/>
        </w:rPr>
      </w:pPr>
    </w:p>
    <w:p w14:paraId="41E54829" w14:textId="77777777" w:rsidR="00A319C5" w:rsidRPr="00A319C5" w:rsidRDefault="00A319C5" w:rsidP="00A319C5">
      <w:pPr>
        <w:tabs>
          <w:tab w:val="left" w:pos="7810"/>
          <w:tab w:val="left" w:pos="8250"/>
        </w:tabs>
        <w:spacing w:after="0"/>
        <w:rPr>
          <w:i/>
          <w:iCs/>
          <w:sz w:val="18"/>
          <w:szCs w:val="18"/>
          <w:lang w:val="en-US"/>
        </w:rPr>
      </w:pPr>
    </w:p>
    <w:p w14:paraId="140E17D3" w14:textId="77777777" w:rsidR="00A319C5" w:rsidRPr="00A319C5" w:rsidRDefault="00A319C5" w:rsidP="00A319C5">
      <w:pPr>
        <w:tabs>
          <w:tab w:val="left" w:pos="7810"/>
          <w:tab w:val="left" w:pos="8250"/>
        </w:tabs>
        <w:spacing w:after="0"/>
        <w:rPr>
          <w:i/>
          <w:iCs/>
          <w:sz w:val="18"/>
          <w:szCs w:val="18"/>
          <w:lang w:val="en-US"/>
        </w:rPr>
      </w:pPr>
    </w:p>
    <w:p w14:paraId="7BB4C5B4" w14:textId="00C86365" w:rsidR="00A319C5" w:rsidRPr="00A319C5" w:rsidRDefault="00A319C5" w:rsidP="00A319C5">
      <w:pPr>
        <w:tabs>
          <w:tab w:val="left" w:pos="7810"/>
          <w:tab w:val="left" w:pos="8250"/>
        </w:tabs>
        <w:spacing w:after="0"/>
        <w:rPr>
          <w:i/>
          <w:iCs/>
          <w:sz w:val="18"/>
          <w:szCs w:val="18"/>
          <w:lang w:val="en-US"/>
        </w:rPr>
      </w:pPr>
      <w:r w:rsidRPr="00A319C5">
        <w:rPr>
          <w:i/>
          <w:iCs/>
          <w:sz w:val="18"/>
          <w:szCs w:val="18"/>
          <w:lang w:val="en-US"/>
        </w:rPr>
        <w:t xml:space="preserve">Abb. 2: </w:t>
      </w:r>
      <w:r w:rsidR="002B36BB" w:rsidRPr="002B36BB">
        <w:rPr>
          <w:i/>
          <w:iCs/>
          <w:sz w:val="18"/>
          <w:szCs w:val="18"/>
          <w:lang w:val="en-US"/>
        </w:rPr>
        <w:t>Extraction and filter technology are integrated in the base frame. The exhaust air cleaning system enables cost-saving partial recirculation operation.</w:t>
      </w:r>
    </w:p>
    <w:p w14:paraId="6111723D" w14:textId="77777777" w:rsidR="00A319C5" w:rsidRPr="00A319C5" w:rsidRDefault="00A319C5" w:rsidP="00A319C5">
      <w:pPr>
        <w:tabs>
          <w:tab w:val="left" w:pos="7810"/>
          <w:tab w:val="left" w:pos="8250"/>
        </w:tabs>
        <w:spacing w:line="360" w:lineRule="auto"/>
        <w:ind w:right="-1"/>
        <w:rPr>
          <w:iCs/>
          <w:lang w:val="en-US"/>
        </w:rPr>
      </w:pPr>
      <w:r w:rsidRPr="00A319C5">
        <w:rPr>
          <w:noProof/>
          <w:lang w:val="en-US"/>
        </w:rPr>
        <w:drawing>
          <wp:anchor distT="0" distB="0" distL="114300" distR="114300" simplePos="0" relativeHeight="251663360" behindDoc="1" locked="0" layoutInCell="1" allowOverlap="1" wp14:anchorId="70F2394B" wp14:editId="178CDDD9">
            <wp:simplePos x="0" y="0"/>
            <wp:positionH relativeFrom="column">
              <wp:posOffset>1778</wp:posOffset>
            </wp:positionH>
            <wp:positionV relativeFrom="paragraph">
              <wp:posOffset>155955</wp:posOffset>
            </wp:positionV>
            <wp:extent cx="1926336" cy="2889505"/>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539" cy="291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88512" w14:textId="77777777" w:rsidR="00A319C5" w:rsidRPr="00A319C5" w:rsidRDefault="00A319C5" w:rsidP="00A319C5">
      <w:pPr>
        <w:tabs>
          <w:tab w:val="left" w:pos="7810"/>
          <w:tab w:val="left" w:pos="8250"/>
        </w:tabs>
        <w:spacing w:line="360" w:lineRule="auto"/>
        <w:ind w:right="-1"/>
        <w:rPr>
          <w:iCs/>
          <w:lang w:val="en-US"/>
        </w:rPr>
      </w:pPr>
    </w:p>
    <w:p w14:paraId="5FF5E77E" w14:textId="77777777" w:rsidR="00A319C5" w:rsidRPr="00A319C5" w:rsidRDefault="00A319C5" w:rsidP="00A319C5">
      <w:pPr>
        <w:tabs>
          <w:tab w:val="left" w:pos="7810"/>
          <w:tab w:val="left" w:pos="8250"/>
        </w:tabs>
        <w:spacing w:line="360" w:lineRule="auto"/>
        <w:ind w:right="-1"/>
        <w:rPr>
          <w:iCs/>
          <w:lang w:val="en-US"/>
        </w:rPr>
      </w:pPr>
    </w:p>
    <w:p w14:paraId="77BEB299" w14:textId="77777777" w:rsidR="00A319C5" w:rsidRPr="00A319C5" w:rsidRDefault="00A319C5" w:rsidP="00A319C5">
      <w:pPr>
        <w:tabs>
          <w:tab w:val="left" w:pos="7810"/>
          <w:tab w:val="left" w:pos="8250"/>
        </w:tabs>
        <w:spacing w:line="360" w:lineRule="auto"/>
        <w:ind w:right="-1"/>
        <w:rPr>
          <w:iCs/>
          <w:lang w:val="en-US"/>
        </w:rPr>
      </w:pPr>
    </w:p>
    <w:p w14:paraId="69D69203" w14:textId="77777777" w:rsidR="00A319C5" w:rsidRPr="00A319C5" w:rsidRDefault="00A319C5" w:rsidP="00A319C5">
      <w:pPr>
        <w:tabs>
          <w:tab w:val="left" w:pos="7810"/>
          <w:tab w:val="left" w:pos="8250"/>
        </w:tabs>
        <w:spacing w:line="360" w:lineRule="auto"/>
        <w:ind w:right="-1"/>
        <w:rPr>
          <w:iCs/>
          <w:lang w:val="en-US"/>
        </w:rPr>
      </w:pPr>
    </w:p>
    <w:p w14:paraId="67AC75CC" w14:textId="77777777" w:rsidR="00A319C5" w:rsidRPr="00A319C5" w:rsidRDefault="00A319C5" w:rsidP="00A319C5">
      <w:pPr>
        <w:tabs>
          <w:tab w:val="left" w:pos="7810"/>
          <w:tab w:val="left" w:pos="8250"/>
        </w:tabs>
        <w:spacing w:line="360" w:lineRule="auto"/>
        <w:ind w:right="-1"/>
        <w:rPr>
          <w:iCs/>
          <w:lang w:val="en-US"/>
        </w:rPr>
      </w:pPr>
    </w:p>
    <w:p w14:paraId="5E3004D9" w14:textId="77777777" w:rsidR="00A319C5" w:rsidRPr="00A319C5" w:rsidRDefault="00A319C5" w:rsidP="00A319C5">
      <w:pPr>
        <w:tabs>
          <w:tab w:val="left" w:pos="7810"/>
          <w:tab w:val="left" w:pos="8250"/>
        </w:tabs>
        <w:spacing w:after="0"/>
        <w:rPr>
          <w:i/>
          <w:iCs/>
          <w:sz w:val="18"/>
          <w:szCs w:val="18"/>
          <w:lang w:val="en-US"/>
        </w:rPr>
      </w:pPr>
    </w:p>
    <w:p w14:paraId="7336EEB1" w14:textId="77777777" w:rsidR="00A319C5" w:rsidRPr="00A319C5" w:rsidRDefault="00A319C5" w:rsidP="00A319C5">
      <w:pPr>
        <w:tabs>
          <w:tab w:val="left" w:pos="7810"/>
          <w:tab w:val="left" w:pos="8250"/>
        </w:tabs>
        <w:spacing w:after="0"/>
        <w:rPr>
          <w:i/>
          <w:iCs/>
          <w:sz w:val="18"/>
          <w:szCs w:val="18"/>
          <w:lang w:val="en-US"/>
        </w:rPr>
      </w:pPr>
    </w:p>
    <w:p w14:paraId="1D6FF1CA" w14:textId="77777777" w:rsidR="00A319C5" w:rsidRPr="00A319C5" w:rsidRDefault="00A319C5" w:rsidP="00A319C5">
      <w:pPr>
        <w:tabs>
          <w:tab w:val="left" w:pos="7810"/>
          <w:tab w:val="left" w:pos="8250"/>
        </w:tabs>
        <w:spacing w:after="0"/>
        <w:rPr>
          <w:i/>
          <w:iCs/>
          <w:sz w:val="18"/>
          <w:szCs w:val="18"/>
          <w:lang w:val="en-US"/>
        </w:rPr>
      </w:pPr>
    </w:p>
    <w:p w14:paraId="6A9BA507" w14:textId="77777777" w:rsidR="00A319C5" w:rsidRPr="00A319C5" w:rsidRDefault="00A319C5" w:rsidP="00A319C5">
      <w:pPr>
        <w:tabs>
          <w:tab w:val="left" w:pos="7810"/>
          <w:tab w:val="left" w:pos="8250"/>
        </w:tabs>
        <w:spacing w:after="0"/>
        <w:rPr>
          <w:i/>
          <w:iCs/>
          <w:sz w:val="18"/>
          <w:szCs w:val="18"/>
          <w:lang w:val="en-US"/>
        </w:rPr>
      </w:pPr>
    </w:p>
    <w:p w14:paraId="7016E4CB" w14:textId="77777777" w:rsidR="00A319C5" w:rsidRPr="00A319C5" w:rsidRDefault="00A319C5" w:rsidP="00A319C5">
      <w:pPr>
        <w:tabs>
          <w:tab w:val="left" w:pos="7810"/>
          <w:tab w:val="left" w:pos="8250"/>
        </w:tabs>
        <w:spacing w:after="0"/>
        <w:rPr>
          <w:i/>
          <w:iCs/>
          <w:sz w:val="18"/>
          <w:szCs w:val="18"/>
          <w:lang w:val="en-US"/>
        </w:rPr>
      </w:pPr>
    </w:p>
    <w:p w14:paraId="39542520" w14:textId="77777777" w:rsidR="00A319C5" w:rsidRPr="00A319C5" w:rsidRDefault="00A319C5" w:rsidP="00A319C5">
      <w:pPr>
        <w:tabs>
          <w:tab w:val="left" w:pos="7810"/>
          <w:tab w:val="left" w:pos="8250"/>
        </w:tabs>
        <w:spacing w:after="0"/>
        <w:rPr>
          <w:i/>
          <w:iCs/>
          <w:sz w:val="18"/>
          <w:szCs w:val="18"/>
          <w:lang w:val="en-US"/>
        </w:rPr>
      </w:pPr>
    </w:p>
    <w:p w14:paraId="6C210D52" w14:textId="77777777" w:rsidR="00A319C5" w:rsidRPr="00A319C5" w:rsidRDefault="00A319C5" w:rsidP="00A319C5">
      <w:pPr>
        <w:tabs>
          <w:tab w:val="left" w:pos="7810"/>
          <w:tab w:val="left" w:pos="8250"/>
        </w:tabs>
        <w:spacing w:after="0"/>
        <w:rPr>
          <w:i/>
          <w:iCs/>
          <w:sz w:val="18"/>
          <w:szCs w:val="18"/>
          <w:lang w:val="en-US"/>
        </w:rPr>
      </w:pPr>
    </w:p>
    <w:p w14:paraId="4B08F4AE" w14:textId="77777777" w:rsidR="00A319C5" w:rsidRPr="00A319C5" w:rsidRDefault="00A319C5" w:rsidP="00A319C5">
      <w:pPr>
        <w:tabs>
          <w:tab w:val="left" w:pos="7810"/>
          <w:tab w:val="left" w:pos="8250"/>
        </w:tabs>
        <w:spacing w:after="0"/>
        <w:rPr>
          <w:i/>
          <w:iCs/>
          <w:sz w:val="18"/>
          <w:szCs w:val="18"/>
          <w:lang w:val="en-US"/>
        </w:rPr>
      </w:pPr>
    </w:p>
    <w:p w14:paraId="319F94A6" w14:textId="5F825287" w:rsidR="00A319C5" w:rsidRPr="00A319C5" w:rsidRDefault="00A319C5" w:rsidP="00A319C5">
      <w:pPr>
        <w:tabs>
          <w:tab w:val="left" w:pos="7810"/>
          <w:tab w:val="left" w:pos="8250"/>
        </w:tabs>
        <w:spacing w:after="0"/>
        <w:rPr>
          <w:i/>
          <w:iCs/>
          <w:sz w:val="18"/>
          <w:szCs w:val="18"/>
          <w:lang w:val="en-US"/>
        </w:rPr>
      </w:pPr>
      <w:r w:rsidRPr="00A319C5">
        <w:rPr>
          <w:i/>
          <w:iCs/>
          <w:sz w:val="18"/>
          <w:szCs w:val="18"/>
          <w:lang w:val="en-US"/>
        </w:rPr>
        <w:t xml:space="preserve">Abb. 3: </w:t>
      </w:r>
      <w:r w:rsidR="002B36BB" w:rsidRPr="002B36BB">
        <w:rPr>
          <w:i/>
          <w:iCs/>
          <w:sz w:val="18"/>
          <w:szCs w:val="18"/>
          <w:lang w:val="en-US"/>
        </w:rPr>
        <w:t>The media column can be equipped with up to 6 modules as required, such as sockets, Ethernet connections, gas, vacuum and cooling water fittings.</w:t>
      </w:r>
    </w:p>
    <w:p w14:paraId="6434FE32" w14:textId="77777777" w:rsidR="00A319C5" w:rsidRPr="00A319C5" w:rsidRDefault="00A319C5" w:rsidP="00A319C5">
      <w:pPr>
        <w:spacing w:after="0"/>
        <w:rPr>
          <w:rFonts w:eastAsia="Times New Roman" w:cs="Calibri"/>
          <w:b/>
          <w:iCs/>
          <w:sz w:val="18"/>
          <w:szCs w:val="18"/>
          <w:lang w:val="en-US" w:eastAsia="de-DE"/>
        </w:rPr>
      </w:pPr>
    </w:p>
    <w:p w14:paraId="49FACBFC" w14:textId="77777777" w:rsidR="00A319C5" w:rsidRPr="00A319C5" w:rsidRDefault="00A319C5" w:rsidP="00A319C5">
      <w:pPr>
        <w:spacing w:after="0"/>
        <w:rPr>
          <w:rFonts w:eastAsia="Times New Roman" w:cs="Calibri"/>
          <w:b/>
          <w:iCs/>
          <w:sz w:val="18"/>
          <w:szCs w:val="18"/>
          <w:lang w:val="en-US" w:eastAsia="de-DE"/>
        </w:rPr>
      </w:pPr>
    </w:p>
    <w:p w14:paraId="1DCF30BD" w14:textId="77777777" w:rsidR="002B36BB" w:rsidRDefault="002B36BB" w:rsidP="002B36BB">
      <w:pPr>
        <w:tabs>
          <w:tab w:val="left" w:pos="7810"/>
          <w:tab w:val="left" w:pos="8250"/>
        </w:tabs>
        <w:spacing w:line="360" w:lineRule="auto"/>
        <w:ind w:right="-1"/>
        <w:rPr>
          <w:rFonts w:asciiTheme="minorHAnsi" w:hAnsiTheme="minorHAnsi"/>
          <w:iCs/>
          <w:sz w:val="18"/>
          <w:szCs w:val="18"/>
          <w:lang w:val="en-US"/>
        </w:rPr>
      </w:pPr>
      <w:r>
        <w:rPr>
          <w:rFonts w:asciiTheme="minorHAnsi" w:hAnsiTheme="minorHAnsi"/>
          <w:iCs/>
          <w:sz w:val="18"/>
          <w:szCs w:val="18"/>
          <w:lang w:val="en-US"/>
        </w:rPr>
        <w:t>May be reprinted free of charge. Please specify “Weiss Technik companies” as the source.</w:t>
      </w:r>
    </w:p>
    <w:p w14:paraId="52166B30" w14:textId="6008BB00" w:rsidR="00A319C5" w:rsidRPr="00A319C5" w:rsidRDefault="00A319C5" w:rsidP="00A319C5">
      <w:pPr>
        <w:spacing w:after="0"/>
        <w:rPr>
          <w:rFonts w:eastAsia="Times New Roman" w:cs="Calibri"/>
          <w:b/>
          <w:iCs/>
          <w:sz w:val="18"/>
          <w:szCs w:val="18"/>
          <w:lang w:val="en-US" w:eastAsia="de-DE"/>
        </w:rPr>
      </w:pPr>
      <w:r w:rsidRPr="00A319C5">
        <w:rPr>
          <w:rFonts w:eastAsia="Times New Roman" w:cs="Calibri"/>
          <w:b/>
          <w:iCs/>
          <w:sz w:val="18"/>
          <w:szCs w:val="18"/>
          <w:lang w:val="en-US" w:eastAsia="de-DE"/>
        </w:rPr>
        <w:br w:type="page"/>
      </w:r>
    </w:p>
    <w:p w14:paraId="175C9B7D" w14:textId="77777777" w:rsidR="002B36BB" w:rsidRDefault="002B36BB" w:rsidP="002B36BB">
      <w:pPr>
        <w:tabs>
          <w:tab w:val="left" w:pos="7480"/>
        </w:tabs>
        <w:spacing w:line="360" w:lineRule="auto"/>
        <w:rPr>
          <w:rFonts w:asciiTheme="minorHAnsi" w:hAnsiTheme="minorHAnsi"/>
          <w:b/>
          <w:sz w:val="18"/>
          <w:lang w:val="en-US"/>
        </w:rPr>
      </w:pPr>
      <w:r>
        <w:rPr>
          <w:rFonts w:asciiTheme="minorHAnsi" w:hAnsiTheme="minorHAnsi"/>
          <w:b/>
          <w:sz w:val="18"/>
          <w:lang w:val="en-US"/>
        </w:rPr>
        <w:lastRenderedPageBreak/>
        <w:t>Weiss Technik companies</w:t>
      </w:r>
    </w:p>
    <w:p w14:paraId="0A48278D" w14:textId="77777777" w:rsidR="004A3CBF" w:rsidRDefault="002B36BB" w:rsidP="002B36BB">
      <w:pPr>
        <w:tabs>
          <w:tab w:val="left" w:pos="7480"/>
        </w:tabs>
        <w:spacing w:line="360" w:lineRule="auto"/>
        <w:ind w:right="-6"/>
        <w:rPr>
          <w:rFonts w:asciiTheme="minorHAnsi" w:hAnsiTheme="minorHAnsi"/>
          <w:sz w:val="18"/>
          <w:lang w:val="en-US"/>
        </w:rPr>
      </w:pPr>
      <w:r>
        <w:rPr>
          <w:rFonts w:asciiTheme="minorHAnsi" w:hAnsiTheme="minorHAnsi"/>
          <w:sz w:val="18"/>
          <w:lang w:val="en-US"/>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at 40 sites provide ideal service support and ensure the high operational reliability of your systems. Products that bear the weisstechnik® brand include solutions for environmental simulation, air-conditioning and containment. </w:t>
      </w:r>
    </w:p>
    <w:p w14:paraId="6DA2F8F4" w14:textId="1FCE084C" w:rsidR="004A3CBF" w:rsidRDefault="002B36BB" w:rsidP="004A3CBF">
      <w:pPr>
        <w:tabs>
          <w:tab w:val="left" w:pos="7480"/>
        </w:tabs>
        <w:spacing w:line="360" w:lineRule="auto"/>
        <w:ind w:right="-6"/>
        <w:rPr>
          <w:rFonts w:asciiTheme="minorHAnsi" w:eastAsiaTheme="minorHAnsi" w:hAnsiTheme="minorHAnsi" w:cstheme="minorBidi"/>
          <w:sz w:val="18"/>
          <w:szCs w:val="18"/>
        </w:rPr>
      </w:pPr>
      <w:r>
        <w:rPr>
          <w:rFonts w:asciiTheme="minorHAnsi" w:hAnsiTheme="minorHAnsi"/>
          <w:sz w:val="18"/>
          <w:lang w:val="en-US"/>
        </w:rPr>
        <w:t xml:space="preserve">The Weiss Technik companies are part of the Schunk Group, which is based in </w:t>
      </w:r>
      <w:proofErr w:type="spellStart"/>
      <w:r>
        <w:rPr>
          <w:rFonts w:asciiTheme="minorHAnsi" w:hAnsiTheme="minorHAnsi"/>
          <w:sz w:val="18"/>
          <w:lang w:val="en-US"/>
        </w:rPr>
        <w:t>Heuchelheim</w:t>
      </w:r>
      <w:proofErr w:type="spellEnd"/>
      <w:r>
        <w:rPr>
          <w:rFonts w:asciiTheme="minorHAnsi" w:hAnsiTheme="minorHAnsi"/>
          <w:sz w:val="18"/>
          <w:lang w:val="en-US"/>
        </w:rPr>
        <w:t xml:space="preserve">, close to Giessen.  </w:t>
      </w:r>
      <w:r w:rsidR="004A3CBF" w:rsidRPr="004A3CBF">
        <w:rPr>
          <w:rFonts w:asciiTheme="minorHAnsi" w:eastAsiaTheme="minorHAnsi" w:hAnsiTheme="minorHAnsi" w:cstheme="minorBidi"/>
          <w:sz w:val="18"/>
          <w:szCs w:val="18"/>
        </w:rPr>
        <w:t>www.weiss-technik.com</w:t>
      </w:r>
    </w:p>
    <w:p w14:paraId="681756F1" w14:textId="77777777" w:rsidR="004A3CBF" w:rsidRPr="009B230B" w:rsidRDefault="004A3CBF" w:rsidP="004A3CBF">
      <w:pPr>
        <w:tabs>
          <w:tab w:val="left" w:pos="7480"/>
        </w:tabs>
        <w:spacing w:line="360" w:lineRule="auto"/>
        <w:ind w:right="-6"/>
        <w:rPr>
          <w:rFonts w:asciiTheme="minorHAnsi" w:eastAsiaTheme="minorHAnsi" w:hAnsiTheme="minorHAnsi" w:cstheme="minorBidi"/>
          <w:sz w:val="18"/>
          <w:szCs w:val="18"/>
        </w:rPr>
      </w:pPr>
    </w:p>
    <w:p w14:paraId="6A5434A7" w14:textId="77777777" w:rsidR="002B36BB" w:rsidRPr="002B36BB" w:rsidRDefault="002B36BB" w:rsidP="002B36BB">
      <w:pPr>
        <w:tabs>
          <w:tab w:val="left" w:pos="7480"/>
        </w:tabs>
        <w:spacing w:line="360" w:lineRule="auto"/>
        <w:rPr>
          <w:rFonts w:asciiTheme="minorHAnsi" w:hAnsiTheme="minorHAnsi"/>
          <w:b/>
          <w:sz w:val="18"/>
          <w:lang w:val="en-US"/>
        </w:rPr>
      </w:pPr>
      <w:bookmarkStart w:id="3" w:name="_Hlk529876975"/>
      <w:r w:rsidRPr="002B36BB">
        <w:rPr>
          <w:rFonts w:asciiTheme="minorHAnsi" w:hAnsiTheme="minorHAnsi"/>
          <w:b/>
          <w:sz w:val="18"/>
          <w:lang w:val="en-US"/>
        </w:rPr>
        <w:t>Schunk Group</w:t>
      </w:r>
    </w:p>
    <w:bookmarkEnd w:id="3"/>
    <w:p w14:paraId="3B74D332" w14:textId="77777777" w:rsidR="002B36BB" w:rsidRPr="002B36BB" w:rsidRDefault="002B36BB" w:rsidP="002B36BB">
      <w:pPr>
        <w:tabs>
          <w:tab w:val="left" w:pos="7480"/>
        </w:tabs>
        <w:spacing w:line="360" w:lineRule="auto"/>
        <w:ind w:right="-6"/>
        <w:rPr>
          <w:rFonts w:asciiTheme="minorHAnsi" w:hAnsiTheme="minorHAnsi"/>
          <w:sz w:val="18"/>
          <w:lang w:val="en-US"/>
        </w:rPr>
      </w:pPr>
      <w:r w:rsidRPr="002B36BB">
        <w:rPr>
          <w:rFonts w:asciiTheme="minorHAnsi" w:hAnsiTheme="minorHAnsi"/>
          <w:sz w:val="18"/>
          <w:lang w:val="en-US"/>
        </w:rPr>
        <w:t>The Schunk Group is a globally operating technology company with a global business unit structure. The company is a leading supplier of products made of high-tech materials – such as carbon, technical ceramics and sintered metal – as well as machines and systems – from environmental simulation and air conditioning to ultrasonic welding and optical machines. The Schunk Group has more than 8,200 employees in 29 countries and achieved sales of about €1.2 billion in 2017.</w:t>
      </w:r>
    </w:p>
    <w:p w14:paraId="753E5705" w14:textId="7B4D94D9" w:rsidR="00A319C5" w:rsidRPr="00A319C5" w:rsidRDefault="00A319C5" w:rsidP="002B36BB">
      <w:pPr>
        <w:tabs>
          <w:tab w:val="left" w:pos="7480"/>
        </w:tabs>
        <w:spacing w:line="360" w:lineRule="auto"/>
        <w:ind w:right="-6"/>
        <w:rPr>
          <w:sz w:val="24"/>
          <w:szCs w:val="24"/>
          <w:lang w:val="en-US"/>
        </w:rPr>
      </w:pPr>
    </w:p>
    <w:bookmarkEnd w:id="1"/>
    <w:sectPr w:rsidR="00A319C5" w:rsidRPr="00A319C5"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138" w14:textId="77777777" w:rsidR="00BC5A93" w:rsidRDefault="00BC5A93" w:rsidP="00437FEE">
      <w:pPr>
        <w:spacing w:after="0"/>
      </w:pPr>
      <w:r>
        <w:separator/>
      </w:r>
    </w:p>
  </w:endnote>
  <w:endnote w:type="continuationSeparator" w:id="0">
    <w:p w14:paraId="314F1E1D" w14:textId="77777777" w:rsidR="00BC5A93" w:rsidRDefault="00BC5A9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2C20" w14:textId="2AA6DB44" w:rsidR="00BC5A93" w:rsidRPr="0050065C" w:rsidRDefault="00BC5A93" w:rsidP="0050065C">
    <w:pPr>
      <w:pStyle w:val="Fuzeile"/>
      <w:ind w:right="-2268"/>
      <w:jc w:val="right"/>
    </w:pPr>
    <w:r w:rsidRPr="0050065C">
      <w:fldChar w:fldCharType="begin"/>
    </w:r>
    <w:r w:rsidRPr="0050065C">
      <w:instrText>PAGE  \* Arabic  \* MERGEFORMAT</w:instrText>
    </w:r>
    <w:r w:rsidRPr="0050065C">
      <w:fldChar w:fldCharType="separate"/>
    </w:r>
    <w:r w:rsidR="000A5E19">
      <w:t>1</w:t>
    </w:r>
    <w:r w:rsidRPr="0050065C">
      <w:fldChar w:fldCharType="end"/>
    </w:r>
    <w:r>
      <w:t xml:space="preserve"> / </w:t>
    </w:r>
    <w:r w:rsidR="001721E7">
      <w:fldChar w:fldCharType="begin"/>
    </w:r>
    <w:r w:rsidR="001721E7">
      <w:instrText>NUMPAGES  \* Arabic  \* MERGEFORMAT</w:instrText>
    </w:r>
    <w:r w:rsidR="001721E7">
      <w:fldChar w:fldCharType="separate"/>
    </w:r>
    <w:r w:rsidR="000A5E19">
      <w:t>4</w:t>
    </w:r>
    <w:r w:rsidR="001721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853" w14:textId="77777777" w:rsidR="00BC5A93" w:rsidRDefault="00BC5A93"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493E53">
      <w:rPr>
        <w:b/>
      </w:rPr>
      <w:t>4</w:t>
    </w:r>
    <w:r>
      <w:rPr>
        <w:b/>
      </w:rPr>
      <w:fldChar w:fldCharType="end"/>
    </w:r>
  </w:p>
  <w:p w14:paraId="0A66FC75" w14:textId="77777777" w:rsidR="00BC5A93" w:rsidRDefault="00BC5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A61F" w14:textId="77777777" w:rsidR="00BC5A93" w:rsidRDefault="00BC5A93" w:rsidP="00437FEE">
      <w:pPr>
        <w:spacing w:after="0"/>
      </w:pPr>
      <w:r>
        <w:separator/>
      </w:r>
    </w:p>
  </w:footnote>
  <w:footnote w:type="continuationSeparator" w:id="0">
    <w:p w14:paraId="5195DF22" w14:textId="77777777" w:rsidR="00BC5A93" w:rsidRDefault="00BC5A93"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AE5B" w14:textId="0B32DBC1" w:rsidR="00BC5A93" w:rsidRDefault="00EC28EB" w:rsidP="00F32D20">
    <w:pPr>
      <w:pStyle w:val="Kopfzeile"/>
      <w:jc w:val="right"/>
    </w:pPr>
    <w:r>
      <w:rPr>
        <w:noProof/>
        <w:lang w:eastAsia="de-DE"/>
      </w:rPr>
      <w:drawing>
        <wp:anchor distT="0" distB="0" distL="114300" distR="114300" simplePos="0" relativeHeight="251659264" behindDoc="1" locked="1" layoutInCell="1" allowOverlap="0" wp14:anchorId="39252839" wp14:editId="015724B0">
          <wp:simplePos x="0" y="0"/>
          <wp:positionH relativeFrom="page">
            <wp:posOffset>311785</wp:posOffset>
          </wp:positionH>
          <wp:positionV relativeFrom="page">
            <wp:posOffset>294005</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BC5A93" w14:paraId="19AF346A" w14:textId="77777777" w:rsidTr="00ED35D6">
      <w:trPr>
        <w:trHeight w:val="357"/>
      </w:trPr>
      <w:tc>
        <w:tcPr>
          <w:tcW w:w="5670" w:type="dxa"/>
        </w:tcPr>
        <w:p w14:paraId="6FC2A7E0" w14:textId="77777777" w:rsidR="00BC5A93" w:rsidRPr="00ED35D6" w:rsidRDefault="00BC5A93" w:rsidP="00ED35D6">
          <w:pPr>
            <w:pStyle w:val="Kopfzeile"/>
            <w:jc w:val="right"/>
            <w:rPr>
              <w:b/>
              <w:sz w:val="24"/>
              <w:szCs w:val="24"/>
            </w:rPr>
          </w:pPr>
          <w:r>
            <w:rPr>
              <w:b/>
              <w:sz w:val="24"/>
              <w:szCs w:val="24"/>
            </w:rPr>
            <w:t>Document title</w:t>
          </w:r>
        </w:p>
      </w:tc>
    </w:tr>
  </w:tbl>
  <w:p w14:paraId="717A79AE" w14:textId="77777777" w:rsidR="00BC5A93" w:rsidRDefault="00BC5A93">
    <w:pPr>
      <w:pStyle w:val="Kopfzeile"/>
    </w:pPr>
    <w:r>
      <w:rPr>
        <w:noProof/>
      </w:rPr>
      <w:drawing>
        <wp:anchor distT="0" distB="0" distL="114300" distR="114300" simplePos="0" relativeHeight="251657216" behindDoc="1" locked="0" layoutInCell="1" allowOverlap="1" wp14:anchorId="17324B50" wp14:editId="7F7FE8F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6FA"/>
    <w:rsid w:val="00032CAD"/>
    <w:rsid w:val="0004007C"/>
    <w:rsid w:val="00042B9F"/>
    <w:rsid w:val="0004443D"/>
    <w:rsid w:val="0004521F"/>
    <w:rsid w:val="0004539F"/>
    <w:rsid w:val="0005010A"/>
    <w:rsid w:val="00050F6C"/>
    <w:rsid w:val="00054F03"/>
    <w:rsid w:val="00066847"/>
    <w:rsid w:val="000705D6"/>
    <w:rsid w:val="00075C57"/>
    <w:rsid w:val="0008285E"/>
    <w:rsid w:val="00085F9E"/>
    <w:rsid w:val="0009229C"/>
    <w:rsid w:val="00095B2D"/>
    <w:rsid w:val="000A3196"/>
    <w:rsid w:val="000A509B"/>
    <w:rsid w:val="000A5E19"/>
    <w:rsid w:val="000B208E"/>
    <w:rsid w:val="000B2D84"/>
    <w:rsid w:val="000C3C6C"/>
    <w:rsid w:val="000C6EB4"/>
    <w:rsid w:val="000D243D"/>
    <w:rsid w:val="000D47D5"/>
    <w:rsid w:val="000D6B46"/>
    <w:rsid w:val="000D70E4"/>
    <w:rsid w:val="000D7FA3"/>
    <w:rsid w:val="000E107E"/>
    <w:rsid w:val="000E507E"/>
    <w:rsid w:val="000E5AD4"/>
    <w:rsid w:val="000F039F"/>
    <w:rsid w:val="000F7978"/>
    <w:rsid w:val="001109D5"/>
    <w:rsid w:val="0011233D"/>
    <w:rsid w:val="001157C7"/>
    <w:rsid w:val="00117139"/>
    <w:rsid w:val="00122AE2"/>
    <w:rsid w:val="00126BD1"/>
    <w:rsid w:val="00130445"/>
    <w:rsid w:val="001340E7"/>
    <w:rsid w:val="00140212"/>
    <w:rsid w:val="00146D1F"/>
    <w:rsid w:val="001502C8"/>
    <w:rsid w:val="00155BF1"/>
    <w:rsid w:val="00165457"/>
    <w:rsid w:val="001721E7"/>
    <w:rsid w:val="001753B1"/>
    <w:rsid w:val="001813EC"/>
    <w:rsid w:val="00183BF2"/>
    <w:rsid w:val="001904A4"/>
    <w:rsid w:val="00190A4C"/>
    <w:rsid w:val="001952B4"/>
    <w:rsid w:val="00197662"/>
    <w:rsid w:val="001B5746"/>
    <w:rsid w:val="001C47C8"/>
    <w:rsid w:val="001D0730"/>
    <w:rsid w:val="001D0DB2"/>
    <w:rsid w:val="001D3225"/>
    <w:rsid w:val="001D3BA9"/>
    <w:rsid w:val="001F3874"/>
    <w:rsid w:val="0020031F"/>
    <w:rsid w:val="00202362"/>
    <w:rsid w:val="002038C7"/>
    <w:rsid w:val="00204D29"/>
    <w:rsid w:val="00205C59"/>
    <w:rsid w:val="00211D52"/>
    <w:rsid w:val="0021202D"/>
    <w:rsid w:val="00213330"/>
    <w:rsid w:val="00223149"/>
    <w:rsid w:val="00225088"/>
    <w:rsid w:val="002268A1"/>
    <w:rsid w:val="00226D3E"/>
    <w:rsid w:val="00227612"/>
    <w:rsid w:val="002324E1"/>
    <w:rsid w:val="00235EAD"/>
    <w:rsid w:val="00236F92"/>
    <w:rsid w:val="00240D91"/>
    <w:rsid w:val="0024266E"/>
    <w:rsid w:val="00255C44"/>
    <w:rsid w:val="002765CD"/>
    <w:rsid w:val="0028031B"/>
    <w:rsid w:val="00280514"/>
    <w:rsid w:val="00282A17"/>
    <w:rsid w:val="00295414"/>
    <w:rsid w:val="002A582C"/>
    <w:rsid w:val="002A6C0F"/>
    <w:rsid w:val="002B1D60"/>
    <w:rsid w:val="002B36BB"/>
    <w:rsid w:val="002B5834"/>
    <w:rsid w:val="002C5B3B"/>
    <w:rsid w:val="002C5B8B"/>
    <w:rsid w:val="002C6D7D"/>
    <w:rsid w:val="002D202A"/>
    <w:rsid w:val="002D329B"/>
    <w:rsid w:val="002D7CBF"/>
    <w:rsid w:val="002E52DE"/>
    <w:rsid w:val="002E619A"/>
    <w:rsid w:val="002F1E75"/>
    <w:rsid w:val="003007D8"/>
    <w:rsid w:val="00301809"/>
    <w:rsid w:val="003075C5"/>
    <w:rsid w:val="00311299"/>
    <w:rsid w:val="0031743E"/>
    <w:rsid w:val="00320D60"/>
    <w:rsid w:val="00320E65"/>
    <w:rsid w:val="003258F2"/>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00DC"/>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678BE"/>
    <w:rsid w:val="004724E5"/>
    <w:rsid w:val="00477AEA"/>
    <w:rsid w:val="00481B1D"/>
    <w:rsid w:val="00492BF4"/>
    <w:rsid w:val="00493E53"/>
    <w:rsid w:val="0049469E"/>
    <w:rsid w:val="004A1E2E"/>
    <w:rsid w:val="004A3257"/>
    <w:rsid w:val="004A3CBF"/>
    <w:rsid w:val="004A54EC"/>
    <w:rsid w:val="004A6879"/>
    <w:rsid w:val="004B0D27"/>
    <w:rsid w:val="004B12CA"/>
    <w:rsid w:val="004B26B3"/>
    <w:rsid w:val="004B3320"/>
    <w:rsid w:val="004B3BF7"/>
    <w:rsid w:val="004D34BB"/>
    <w:rsid w:val="004F3E92"/>
    <w:rsid w:val="00500038"/>
    <w:rsid w:val="0050065C"/>
    <w:rsid w:val="00506765"/>
    <w:rsid w:val="00513963"/>
    <w:rsid w:val="00523802"/>
    <w:rsid w:val="00523AC0"/>
    <w:rsid w:val="00530AB8"/>
    <w:rsid w:val="005328C5"/>
    <w:rsid w:val="005357FD"/>
    <w:rsid w:val="0054042F"/>
    <w:rsid w:val="00541578"/>
    <w:rsid w:val="00550745"/>
    <w:rsid w:val="005566B3"/>
    <w:rsid w:val="00557AAB"/>
    <w:rsid w:val="00563EF0"/>
    <w:rsid w:val="00576399"/>
    <w:rsid w:val="00577E07"/>
    <w:rsid w:val="005844C1"/>
    <w:rsid w:val="00584971"/>
    <w:rsid w:val="00584D48"/>
    <w:rsid w:val="005936EE"/>
    <w:rsid w:val="00596E0A"/>
    <w:rsid w:val="005A2076"/>
    <w:rsid w:val="005A5849"/>
    <w:rsid w:val="005A606C"/>
    <w:rsid w:val="005B19D9"/>
    <w:rsid w:val="005B26E4"/>
    <w:rsid w:val="005B58CE"/>
    <w:rsid w:val="005C1748"/>
    <w:rsid w:val="005C3BA8"/>
    <w:rsid w:val="005D2596"/>
    <w:rsid w:val="005D30F6"/>
    <w:rsid w:val="005D4CB0"/>
    <w:rsid w:val="005D64CA"/>
    <w:rsid w:val="005D7872"/>
    <w:rsid w:val="005E2E39"/>
    <w:rsid w:val="005F0522"/>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30177"/>
    <w:rsid w:val="00735B30"/>
    <w:rsid w:val="00746F00"/>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06660"/>
    <w:rsid w:val="00824572"/>
    <w:rsid w:val="00827D90"/>
    <w:rsid w:val="00827F3E"/>
    <w:rsid w:val="00833145"/>
    <w:rsid w:val="008448F3"/>
    <w:rsid w:val="00847D40"/>
    <w:rsid w:val="00860AC7"/>
    <w:rsid w:val="008637C5"/>
    <w:rsid w:val="008645CD"/>
    <w:rsid w:val="00871636"/>
    <w:rsid w:val="00875208"/>
    <w:rsid w:val="008758C2"/>
    <w:rsid w:val="00880D75"/>
    <w:rsid w:val="00886A3A"/>
    <w:rsid w:val="00887379"/>
    <w:rsid w:val="00892C33"/>
    <w:rsid w:val="00895FD8"/>
    <w:rsid w:val="008A5C16"/>
    <w:rsid w:val="008B3162"/>
    <w:rsid w:val="008B3C21"/>
    <w:rsid w:val="008C0968"/>
    <w:rsid w:val="008C14EC"/>
    <w:rsid w:val="008C5394"/>
    <w:rsid w:val="008C7772"/>
    <w:rsid w:val="008D0DFE"/>
    <w:rsid w:val="008D35A4"/>
    <w:rsid w:val="008D5A93"/>
    <w:rsid w:val="008D61EF"/>
    <w:rsid w:val="008F00AD"/>
    <w:rsid w:val="008F1AEA"/>
    <w:rsid w:val="0090124C"/>
    <w:rsid w:val="0090562D"/>
    <w:rsid w:val="00905B67"/>
    <w:rsid w:val="009061A1"/>
    <w:rsid w:val="009144C8"/>
    <w:rsid w:val="009149EE"/>
    <w:rsid w:val="00921469"/>
    <w:rsid w:val="00923425"/>
    <w:rsid w:val="00927510"/>
    <w:rsid w:val="009363B6"/>
    <w:rsid w:val="009504AF"/>
    <w:rsid w:val="00951141"/>
    <w:rsid w:val="00955012"/>
    <w:rsid w:val="00955B17"/>
    <w:rsid w:val="00957C6D"/>
    <w:rsid w:val="0096059C"/>
    <w:rsid w:val="009622AB"/>
    <w:rsid w:val="0097084E"/>
    <w:rsid w:val="009838FA"/>
    <w:rsid w:val="00983A0D"/>
    <w:rsid w:val="00984C3C"/>
    <w:rsid w:val="00985A17"/>
    <w:rsid w:val="00986485"/>
    <w:rsid w:val="00994DDC"/>
    <w:rsid w:val="009A23A5"/>
    <w:rsid w:val="009A2C7A"/>
    <w:rsid w:val="009B1332"/>
    <w:rsid w:val="009B18C2"/>
    <w:rsid w:val="009B200A"/>
    <w:rsid w:val="009B3A01"/>
    <w:rsid w:val="009B594D"/>
    <w:rsid w:val="009B5B54"/>
    <w:rsid w:val="009B6442"/>
    <w:rsid w:val="009D3247"/>
    <w:rsid w:val="009E2F3B"/>
    <w:rsid w:val="009E3E44"/>
    <w:rsid w:val="009F7CB8"/>
    <w:rsid w:val="00A1133B"/>
    <w:rsid w:val="00A319C5"/>
    <w:rsid w:val="00A3251C"/>
    <w:rsid w:val="00A35648"/>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1EE9"/>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3DCF"/>
    <w:rsid w:val="00B85ED2"/>
    <w:rsid w:val="00B86065"/>
    <w:rsid w:val="00B91162"/>
    <w:rsid w:val="00B9232C"/>
    <w:rsid w:val="00BA50FB"/>
    <w:rsid w:val="00BA6F6D"/>
    <w:rsid w:val="00BB12BB"/>
    <w:rsid w:val="00BC030C"/>
    <w:rsid w:val="00BC17A2"/>
    <w:rsid w:val="00BC5A93"/>
    <w:rsid w:val="00BC7BA0"/>
    <w:rsid w:val="00BD31BB"/>
    <w:rsid w:val="00BD7FC9"/>
    <w:rsid w:val="00BE2D2C"/>
    <w:rsid w:val="00BE3F4F"/>
    <w:rsid w:val="00BE4ED2"/>
    <w:rsid w:val="00BE668B"/>
    <w:rsid w:val="00BF2ED8"/>
    <w:rsid w:val="00BF576F"/>
    <w:rsid w:val="00BF61EA"/>
    <w:rsid w:val="00C06513"/>
    <w:rsid w:val="00C07039"/>
    <w:rsid w:val="00C1136A"/>
    <w:rsid w:val="00C118DF"/>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0FD2"/>
    <w:rsid w:val="00CF4E6F"/>
    <w:rsid w:val="00CF591F"/>
    <w:rsid w:val="00D214BC"/>
    <w:rsid w:val="00D21FB9"/>
    <w:rsid w:val="00D26382"/>
    <w:rsid w:val="00D31E8C"/>
    <w:rsid w:val="00D32FCC"/>
    <w:rsid w:val="00D4186B"/>
    <w:rsid w:val="00D42EE7"/>
    <w:rsid w:val="00D45191"/>
    <w:rsid w:val="00D45E56"/>
    <w:rsid w:val="00D475D0"/>
    <w:rsid w:val="00D534CE"/>
    <w:rsid w:val="00D54AA8"/>
    <w:rsid w:val="00D575A4"/>
    <w:rsid w:val="00D62069"/>
    <w:rsid w:val="00D657B3"/>
    <w:rsid w:val="00D709D4"/>
    <w:rsid w:val="00D733C2"/>
    <w:rsid w:val="00D733E4"/>
    <w:rsid w:val="00D91EDE"/>
    <w:rsid w:val="00DA51AC"/>
    <w:rsid w:val="00DA7863"/>
    <w:rsid w:val="00DB4EC7"/>
    <w:rsid w:val="00DC5DDA"/>
    <w:rsid w:val="00DC7968"/>
    <w:rsid w:val="00DD0F97"/>
    <w:rsid w:val="00DD22B5"/>
    <w:rsid w:val="00DD4D73"/>
    <w:rsid w:val="00DE224B"/>
    <w:rsid w:val="00DE2B4C"/>
    <w:rsid w:val="00DE329A"/>
    <w:rsid w:val="00DE4D0B"/>
    <w:rsid w:val="00DE6A56"/>
    <w:rsid w:val="00DF07DF"/>
    <w:rsid w:val="00DF1AA1"/>
    <w:rsid w:val="00DF274B"/>
    <w:rsid w:val="00DF2C66"/>
    <w:rsid w:val="00E100C8"/>
    <w:rsid w:val="00E11CB7"/>
    <w:rsid w:val="00E16D58"/>
    <w:rsid w:val="00E1762C"/>
    <w:rsid w:val="00E314AC"/>
    <w:rsid w:val="00E40A14"/>
    <w:rsid w:val="00E4419E"/>
    <w:rsid w:val="00E4558A"/>
    <w:rsid w:val="00E50627"/>
    <w:rsid w:val="00E6166A"/>
    <w:rsid w:val="00E707F4"/>
    <w:rsid w:val="00E70B60"/>
    <w:rsid w:val="00E8020D"/>
    <w:rsid w:val="00E809C5"/>
    <w:rsid w:val="00E812D9"/>
    <w:rsid w:val="00E85DE4"/>
    <w:rsid w:val="00E86E07"/>
    <w:rsid w:val="00E95DCB"/>
    <w:rsid w:val="00E97506"/>
    <w:rsid w:val="00EA74DA"/>
    <w:rsid w:val="00EB252E"/>
    <w:rsid w:val="00EC15E5"/>
    <w:rsid w:val="00EC28EB"/>
    <w:rsid w:val="00EC336B"/>
    <w:rsid w:val="00EC5A4D"/>
    <w:rsid w:val="00EC760F"/>
    <w:rsid w:val="00ED2003"/>
    <w:rsid w:val="00ED35D6"/>
    <w:rsid w:val="00EE2476"/>
    <w:rsid w:val="00EE3CD9"/>
    <w:rsid w:val="00EF2029"/>
    <w:rsid w:val="00EF20FE"/>
    <w:rsid w:val="00EF4254"/>
    <w:rsid w:val="00EF6327"/>
    <w:rsid w:val="00EF7666"/>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E488C"/>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C32DDE"/>
  <w15:docId w15:val="{4895131B-5CAC-4750-A313-EFFBC86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rechts"/>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aliases w:val="rechts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Textkrper3">
    <w:name w:val="Body Text 3"/>
    <w:basedOn w:val="Standard"/>
    <w:link w:val="Textkrper3Zchn"/>
    <w:rsid w:val="00FE488C"/>
    <w:pPr>
      <w:spacing w:after="0"/>
      <w:ind w:right="284"/>
    </w:pPr>
    <w:rPr>
      <w:rFonts w:ascii="Arial" w:eastAsia="Times New Roman" w:hAnsi="Arial"/>
      <w:szCs w:val="20"/>
      <w:lang w:eastAsia="de-DE"/>
    </w:rPr>
  </w:style>
  <w:style w:type="character" w:customStyle="1" w:styleId="Textkrper3Zchn">
    <w:name w:val="Textkörper 3 Zchn"/>
    <w:basedOn w:val="Absatz-Standardschriftart"/>
    <w:link w:val="Textkrper3"/>
    <w:rsid w:val="00FE488C"/>
    <w:rPr>
      <w:rFonts w:ascii="Arial" w:eastAsia="Times New Roman" w:hAnsi="Arial"/>
      <w:sz w:val="22"/>
    </w:rPr>
  </w:style>
  <w:style w:type="paragraph" w:styleId="Textkrper">
    <w:name w:val="Body Text"/>
    <w:basedOn w:val="Standard"/>
    <w:link w:val="TextkrperZchn"/>
    <w:uiPriority w:val="99"/>
    <w:semiHidden/>
    <w:unhideWhenUsed/>
    <w:rsid w:val="004B0D27"/>
  </w:style>
  <w:style w:type="character" w:customStyle="1" w:styleId="TextkrperZchn">
    <w:name w:val="Textkörper Zchn"/>
    <w:basedOn w:val="Absatz-Standardschriftart"/>
    <w:link w:val="Textkrper"/>
    <w:uiPriority w:val="99"/>
    <w:semiHidden/>
    <w:rsid w:val="004B0D27"/>
    <w:rPr>
      <w:sz w:val="22"/>
      <w:szCs w:val="22"/>
      <w:lang w:eastAsia="en-US"/>
    </w:rPr>
  </w:style>
  <w:style w:type="character" w:customStyle="1" w:styleId="apple-converted-space">
    <w:name w:val="apple-converted-space"/>
    <w:basedOn w:val="Absatz-Standardschriftart"/>
    <w:rsid w:val="005D30F6"/>
  </w:style>
  <w:style w:type="character" w:styleId="BesuchterLink">
    <w:name w:val="FollowedHyperlink"/>
    <w:basedOn w:val="Absatz-Standardschriftart"/>
    <w:uiPriority w:val="99"/>
    <w:semiHidden/>
    <w:unhideWhenUsed/>
    <w:rsid w:val="00735B30"/>
    <w:rPr>
      <w:color w:val="954F72" w:themeColor="followedHyperlink"/>
      <w:u w:val="single"/>
    </w:rPr>
  </w:style>
  <w:style w:type="character" w:styleId="NichtaufgelsteErwhnung">
    <w:name w:val="Unresolved Mention"/>
    <w:basedOn w:val="Absatz-Standardschriftart"/>
    <w:uiPriority w:val="99"/>
    <w:semiHidden/>
    <w:unhideWhenUsed/>
    <w:rsid w:val="009E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05573382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798528932">
      <w:bodyDiv w:val="1"/>
      <w:marLeft w:val="0"/>
      <w:marRight w:val="0"/>
      <w:marTop w:val="0"/>
      <w:marBottom w:val="0"/>
      <w:divBdr>
        <w:top w:val="none" w:sz="0" w:space="0" w:color="auto"/>
        <w:left w:val="none" w:sz="0" w:space="0" w:color="auto"/>
        <w:bottom w:val="none" w:sz="0" w:space="0" w:color="auto"/>
        <w:right w:val="none" w:sz="0" w:space="0" w:color="auto"/>
      </w:divBdr>
    </w:div>
    <w:div w:id="2057508563">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6</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Elke Weber</cp:lastModifiedBy>
  <cp:revision>3</cp:revision>
  <cp:lastPrinted>2019-09-19T08:01:00Z</cp:lastPrinted>
  <dcterms:created xsi:type="dcterms:W3CDTF">2019-09-19T08:00:00Z</dcterms:created>
  <dcterms:modified xsi:type="dcterms:W3CDTF">2019-09-19T08:01:00Z</dcterms:modified>
</cp:coreProperties>
</file>