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989D" w14:textId="77777777" w:rsidR="00267CC8" w:rsidRPr="001D6C12" w:rsidRDefault="00301E4D">
      <w:pPr>
        <w:pStyle w:val="berschrift1"/>
        <w:tabs>
          <w:tab w:val="left" w:pos="7810"/>
          <w:tab w:val="left" w:pos="8250"/>
        </w:tabs>
        <w:ind w:right="1260"/>
      </w:pPr>
      <w:bookmarkStart w:id="0" w:name="_GoBack"/>
      <w:bookmarkEnd w:id="0"/>
      <w:r>
        <w:t>Press release</w:t>
      </w:r>
    </w:p>
    <w:p w14:paraId="35998A0A" w14:textId="77777777" w:rsidR="00267CC8" w:rsidRPr="001D6C12" w:rsidRDefault="00301E4D">
      <w:pPr>
        <w:pStyle w:val="Textkrper"/>
        <w:spacing w:after="0"/>
        <w:rPr>
          <w:sz w:val="24"/>
          <w:szCs w:val="24"/>
        </w:rPr>
      </w:pPr>
      <w:r>
        <w:rPr>
          <w:noProof/>
          <w:sz w:val="24"/>
          <w:szCs w:val="24"/>
        </w:rPr>
        <mc:AlternateContent>
          <mc:Choice Requires="wps">
            <w:drawing>
              <wp:anchor distT="45720" distB="45720" distL="114300" distR="112395" simplePos="0" relativeHeight="7" behindDoc="0" locked="0" layoutInCell="1" allowOverlap="1" wp14:anchorId="43F13449" wp14:editId="176FA5E5">
                <wp:simplePos x="0" y="0"/>
                <wp:positionH relativeFrom="page">
                  <wp:posOffset>5495925</wp:posOffset>
                </wp:positionH>
                <wp:positionV relativeFrom="margin">
                  <wp:posOffset>812800</wp:posOffset>
                </wp:positionV>
                <wp:extent cx="1840865" cy="36550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40320" cy="3654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CF0D8CB" w14:textId="17D2A940" w:rsidR="00267CC8" w:rsidRPr="00317D72" w:rsidRDefault="00C77FC8">
                            <w:pPr>
                              <w:pStyle w:val="Rahmeninhalt"/>
                            </w:pPr>
                            <w:r>
                              <w:rPr>
                                <w:b/>
                                <w:color w:val="000000"/>
                                <w:sz w:val="18"/>
                                <w:szCs w:val="18"/>
                              </w:rPr>
                              <w:t xml:space="preserve">Reiskirchen, </w:t>
                            </w:r>
                            <w:r w:rsidR="00136847">
                              <w:rPr>
                                <w:b/>
                                <w:color w:val="000000"/>
                                <w:sz w:val="18"/>
                                <w:szCs w:val="18"/>
                              </w:rPr>
                              <w:t>10</w:t>
                            </w:r>
                            <w:r>
                              <w:rPr>
                                <w:b/>
                                <w:color w:val="000000"/>
                                <w:sz w:val="18"/>
                                <w:szCs w:val="18"/>
                              </w:rPr>
                              <w:t>.06.2020</w:t>
                            </w:r>
                          </w:p>
                          <w:p w14:paraId="3EB9D1F7" w14:textId="77777777" w:rsidR="00267CC8" w:rsidRPr="00317D72" w:rsidRDefault="00267CC8">
                            <w:pPr>
                              <w:pStyle w:val="Rahmeninhalt"/>
                              <w:rPr>
                                <w:b/>
                                <w:color w:val="000000"/>
                                <w:sz w:val="18"/>
                                <w:szCs w:val="18"/>
                              </w:rPr>
                            </w:pPr>
                          </w:p>
                          <w:p w14:paraId="79B8D20F" w14:textId="77777777" w:rsidR="00267CC8" w:rsidRPr="00317D72" w:rsidRDefault="00301E4D">
                            <w:pPr>
                              <w:pStyle w:val="Rahmeninhalt"/>
                              <w:rPr>
                                <w:b/>
                                <w:sz w:val="18"/>
                                <w:szCs w:val="18"/>
                              </w:rPr>
                            </w:pPr>
                            <w:r>
                              <w:rPr>
                                <w:b/>
                                <w:color w:val="000000"/>
                                <w:sz w:val="18"/>
                                <w:szCs w:val="18"/>
                              </w:rPr>
                              <w:t>Contact details</w:t>
                            </w:r>
                          </w:p>
                          <w:p w14:paraId="4AE120F3" w14:textId="77777777" w:rsidR="00136847" w:rsidRPr="00136847" w:rsidRDefault="00136847" w:rsidP="00136847">
                            <w:pPr>
                              <w:pStyle w:val="Rahmeninhalt"/>
                              <w:spacing w:after="0"/>
                              <w:rPr>
                                <w:b/>
                                <w:sz w:val="18"/>
                                <w:szCs w:val="18"/>
                                <w:lang w:val="de-DE"/>
                              </w:rPr>
                            </w:pPr>
                            <w:r w:rsidRPr="00136847">
                              <w:rPr>
                                <w:b/>
                                <w:color w:val="000000"/>
                                <w:sz w:val="18"/>
                                <w:szCs w:val="18"/>
                                <w:lang w:val="de-DE"/>
                              </w:rPr>
                              <w:t>yes or no Media GmbH</w:t>
                            </w:r>
                          </w:p>
                          <w:p w14:paraId="39B9DFEC" w14:textId="5B408B89" w:rsidR="00136847" w:rsidRPr="00136847" w:rsidRDefault="00136847" w:rsidP="00136847">
                            <w:pPr>
                              <w:pStyle w:val="Rahmeninhalt"/>
                              <w:spacing w:after="0"/>
                              <w:rPr>
                                <w:lang w:val="de-DE"/>
                              </w:rPr>
                            </w:pPr>
                            <w:r w:rsidRPr="00136847">
                              <w:rPr>
                                <w:color w:val="000000"/>
                                <w:sz w:val="18"/>
                                <w:szCs w:val="18"/>
                                <w:lang w:val="de-DE"/>
                              </w:rPr>
                              <w:t>Claudia Wörner</w:t>
                            </w:r>
                            <w:r w:rsidRPr="00136847">
                              <w:rPr>
                                <w:color w:val="000000"/>
                                <w:sz w:val="18"/>
                                <w:szCs w:val="18"/>
                                <w:lang w:val="de-DE"/>
                              </w:rPr>
                              <w:br/>
                              <w:t>Vor dem Lauch 4</w:t>
                            </w:r>
                            <w:r w:rsidRPr="00136847">
                              <w:rPr>
                                <w:color w:val="000000"/>
                                <w:sz w:val="18"/>
                                <w:szCs w:val="18"/>
                                <w:lang w:val="de-DE"/>
                              </w:rPr>
                              <w:br/>
                              <w:t>D - 70567 Stuttgart</w:t>
                            </w:r>
                            <w:r w:rsidRPr="00136847">
                              <w:rPr>
                                <w:color w:val="000000"/>
                                <w:sz w:val="18"/>
                                <w:szCs w:val="18"/>
                                <w:lang w:val="de-DE"/>
                              </w:rPr>
                              <w:br/>
                            </w:r>
                            <w:r>
                              <w:rPr>
                                <w:color w:val="000000"/>
                                <w:sz w:val="18"/>
                                <w:szCs w:val="18"/>
                                <w:lang w:val="de-DE"/>
                              </w:rPr>
                              <w:t>Phone</w:t>
                            </w:r>
                            <w:r w:rsidRPr="00136847">
                              <w:rPr>
                                <w:color w:val="000000"/>
                                <w:sz w:val="18"/>
                                <w:szCs w:val="18"/>
                                <w:lang w:val="de-DE"/>
                              </w:rPr>
                              <w:t xml:space="preserve"> +49 711 75 85 89 00</w:t>
                            </w:r>
                            <w:r w:rsidRPr="00136847">
                              <w:rPr>
                                <w:color w:val="000000"/>
                                <w:sz w:val="18"/>
                                <w:szCs w:val="18"/>
                                <w:lang w:val="de-DE"/>
                              </w:rPr>
                              <w:br/>
                              <w:t>claudia.woerner@yes-or-no.de</w:t>
                            </w:r>
                            <w:r w:rsidRPr="00136847">
                              <w:rPr>
                                <w:color w:val="000000"/>
                                <w:sz w:val="18"/>
                                <w:szCs w:val="18"/>
                                <w:lang w:val="de-DE"/>
                              </w:rPr>
                              <w:br/>
                            </w:r>
                            <w:hyperlink r:id="rId7">
                              <w:r w:rsidRPr="00136847">
                                <w:rPr>
                                  <w:rStyle w:val="Internetverknpfung"/>
                                  <w:color w:val="000000"/>
                                  <w:sz w:val="18"/>
                                  <w:szCs w:val="18"/>
                                  <w:lang w:val="de-DE"/>
                                </w:rPr>
                                <w:t>www.yesorno.de</w:t>
                              </w:r>
                            </w:hyperlink>
                          </w:p>
                          <w:p w14:paraId="2AD02BD0" w14:textId="77777777" w:rsidR="00136847" w:rsidRPr="00136847" w:rsidRDefault="00136847" w:rsidP="00136847">
                            <w:pPr>
                              <w:pStyle w:val="Rahmeninhalt"/>
                              <w:spacing w:after="0"/>
                              <w:rPr>
                                <w:color w:val="000000"/>
                                <w:sz w:val="18"/>
                                <w:szCs w:val="18"/>
                                <w:lang w:val="de-DE"/>
                              </w:rPr>
                            </w:pPr>
                          </w:p>
                          <w:p w14:paraId="0F2DA48E" w14:textId="77777777" w:rsidR="00136847" w:rsidRPr="00136847" w:rsidRDefault="00136847" w:rsidP="00136847">
                            <w:pPr>
                              <w:pStyle w:val="Rahmeninhalt"/>
                              <w:spacing w:after="0"/>
                              <w:rPr>
                                <w:color w:val="000000"/>
                                <w:sz w:val="18"/>
                                <w:szCs w:val="18"/>
                                <w:lang w:val="de-DE"/>
                              </w:rPr>
                            </w:pPr>
                          </w:p>
                          <w:p w14:paraId="650E94D4" w14:textId="77777777" w:rsidR="00136847" w:rsidRPr="00136847" w:rsidRDefault="00136847" w:rsidP="00136847">
                            <w:pPr>
                              <w:spacing w:after="0"/>
                              <w:rPr>
                                <w:b/>
                                <w:sz w:val="18"/>
                                <w:szCs w:val="18"/>
                                <w:lang w:val="de-DE"/>
                              </w:rPr>
                            </w:pPr>
                            <w:r w:rsidRPr="00136847">
                              <w:rPr>
                                <w:b/>
                                <w:sz w:val="18"/>
                                <w:szCs w:val="18"/>
                                <w:lang w:val="de-DE"/>
                              </w:rPr>
                              <w:t>Weiss Umwelttechnik GmbH</w:t>
                            </w:r>
                          </w:p>
                          <w:p w14:paraId="7B708086" w14:textId="78E20DD1" w:rsidR="00136847" w:rsidRPr="00136847" w:rsidRDefault="00136847" w:rsidP="00136847">
                            <w:pPr>
                              <w:spacing w:after="0"/>
                              <w:rPr>
                                <w:sz w:val="18"/>
                                <w:szCs w:val="18"/>
                                <w:lang w:val="de-DE"/>
                              </w:rPr>
                            </w:pPr>
                            <w:r w:rsidRPr="00136847">
                              <w:rPr>
                                <w:sz w:val="18"/>
                                <w:szCs w:val="18"/>
                                <w:lang w:val="de-DE"/>
                              </w:rPr>
                              <w:t>Anika Adams</w:t>
                            </w:r>
                            <w:r w:rsidRPr="00136847">
                              <w:rPr>
                                <w:sz w:val="18"/>
                                <w:szCs w:val="18"/>
                                <w:lang w:val="de-DE"/>
                              </w:rPr>
                              <w:br/>
                              <w:t>Greizer Straße 41-49</w:t>
                            </w:r>
                            <w:r w:rsidRPr="00136847">
                              <w:rPr>
                                <w:sz w:val="18"/>
                                <w:szCs w:val="18"/>
                                <w:lang w:val="de-DE"/>
                              </w:rPr>
                              <w:br/>
                              <w:t>D - 35447 Reiskirchen</w:t>
                            </w:r>
                            <w:r w:rsidRPr="00136847">
                              <w:rPr>
                                <w:sz w:val="18"/>
                                <w:szCs w:val="18"/>
                                <w:lang w:val="de-DE"/>
                              </w:rPr>
                              <w:br/>
                            </w:r>
                            <w:r>
                              <w:rPr>
                                <w:sz w:val="18"/>
                                <w:szCs w:val="18"/>
                                <w:lang w:val="de-DE"/>
                              </w:rPr>
                              <w:t>Phone</w:t>
                            </w:r>
                            <w:r w:rsidRPr="00136847">
                              <w:rPr>
                                <w:sz w:val="18"/>
                                <w:szCs w:val="18"/>
                                <w:lang w:val="de-DE"/>
                              </w:rPr>
                              <w:t xml:space="preserve"> +49 6408 84 6842</w:t>
                            </w:r>
                            <w:r w:rsidRPr="00136847">
                              <w:rPr>
                                <w:sz w:val="18"/>
                                <w:szCs w:val="18"/>
                                <w:lang w:val="de-DE"/>
                              </w:rPr>
                              <w:br/>
                              <w:t>anika.adams@weiss-technik.com</w:t>
                            </w:r>
                            <w:r w:rsidRPr="00136847">
                              <w:rPr>
                                <w:sz w:val="18"/>
                                <w:szCs w:val="18"/>
                                <w:lang w:val="de-DE"/>
                              </w:rPr>
                              <w:br/>
                            </w:r>
                            <w:hyperlink r:id="rId8" w:history="1">
                              <w:r w:rsidRPr="00136847">
                                <w:rPr>
                                  <w:rStyle w:val="Hyperlink"/>
                                  <w:sz w:val="18"/>
                                  <w:szCs w:val="18"/>
                                  <w:lang w:val="de-DE"/>
                                </w:rPr>
                                <w:t>www.weiss-technik.com</w:t>
                              </w:r>
                            </w:hyperlink>
                          </w:p>
                          <w:p w14:paraId="1161275B" w14:textId="77777777" w:rsidR="00267CC8" w:rsidRPr="00136847" w:rsidRDefault="00267CC8">
                            <w:pPr>
                              <w:pStyle w:val="Rahmeninhalt"/>
                              <w:spacing w:after="0"/>
                              <w:rPr>
                                <w:lang w:val="de-DE"/>
                              </w:rPr>
                            </w:pPr>
                          </w:p>
                        </w:txbxContent>
                      </wps:txbx>
                      <wps:bodyPr>
                        <a:spAutoFit/>
                      </wps:bodyPr>
                    </wps:wsp>
                  </a:graphicData>
                </a:graphic>
                <wp14:sizeRelV relativeFrom="margin">
                  <wp14:pctHeight>20000</wp14:pctHeight>
                </wp14:sizeRelV>
              </wp:anchor>
            </w:drawing>
          </mc:Choice>
          <mc:Fallback>
            <w:pict>
              <v:rect w14:anchorId="43F13449" id="Textfeld 2" o:spid="_x0000_s1026" style="position:absolute;margin-left:432.75pt;margin-top:64pt;width:144.95pt;height:287.8pt;z-index:7;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Ke3wEAAB8EAAAOAAAAZHJzL2Uyb0RvYy54bWysU8tu2zAQvBfoPxC815Lt1EgFy0HQwL0U&#10;bdCkH0DzYRHgCyRjyX/f5UpWkvaUIjpQfMzscmaX25vBGnKSMWnvWrpc1JRIx73Q7tjS34/7T9eU&#10;pMycYMY72dKzTPRm9/HDtg+NXPnOGyEjgSAuNX1oaZdzaKoq8U5alhY+SAeHykfLMizjsRKR9RDd&#10;mmpV15uq91GE6LlMCXbvxkO6w/hKSZ5/KpVkJqalcLeMY8TxUMZqt2XNMbLQaT5dg/3HLSzTDpLO&#10;oe5YZuQp6n9CWc2jT17lBfe28kppLlEDqFnWf6l56FiQqAXMSWG2Kb1fWP7jdB+JFlA7ShyzUKJH&#10;OWQljSCr4k4fUgOgh3Afp1WCaZE6qGjLH0SQAR09z45CCMJhc3l9Va9XYDyHs/Xm89V6g55Xz/QQ&#10;U/4mvSVl0tIIJUMn2el7ypASoBdIyZa80WKvjcFFPB6+mkhODMq7x6/cGSivYMaRvqVfSu7Ccr7w&#10;R5xxAC8aR1U4y2cjC864X1KBNygO0/Ep39hA0OGg7NJGkBQJBagg/hu5E6WwJfbtG/kzCfN7l2e+&#10;1c5HtOWFujLNw2GYanrw4jxWNYXbpwwGofUFdTlCl6AL0d7pxZQ2f7lGL5/f9e4PAAAA//8DAFBL&#10;AwQUAAYACAAAACEAVSxiZOIAAAAMAQAADwAAAGRycy9kb3ducmV2LnhtbEyPy07DMBBF90j8gzVI&#10;bCrqJG1CCHEqhACpEhvairUbOw8RjyPbaQNfz3QFy9E9unNuuZnNwE7a+d6igHgZAdNYW9VjK+Cw&#10;f73LgfkgUcnBohbwrT1squurUhbKnvFDn3ahZVSCvpACuhDGgnNfd9pIv7SjRsoa64wMdLqWKyfP&#10;VG4GnkRRxo3skT50ctTPna6/dpMR8PASh8nNi/VianCbvDefbz8rI8Ttzfz0CCzoOfzBcNEndajI&#10;6WgnVJ4NAvIsTQmlIMlp1IWI03QN7CjgPlplwKuS/x9R/QIAAP//AwBQSwECLQAUAAYACAAAACEA&#10;toM4kv4AAADhAQAAEwAAAAAAAAAAAAAAAAAAAAAAW0NvbnRlbnRfVHlwZXNdLnhtbFBLAQItABQA&#10;BgAIAAAAIQA4/SH/1gAAAJQBAAALAAAAAAAAAAAAAAAAAC8BAABfcmVscy8ucmVsc1BLAQItABQA&#10;BgAIAAAAIQBcpNKe3wEAAB8EAAAOAAAAAAAAAAAAAAAAAC4CAABkcnMvZTJvRG9jLnhtbFBLAQIt&#10;ABQABgAIAAAAIQBVLGJk4gAAAAwBAAAPAAAAAAAAAAAAAAAAADkEAABkcnMvZG93bnJldi54bWxQ&#10;SwUGAAAAAAQABADzAAAASAUAAAAA&#10;" stroked="f" strokeweight=".26mm">
                <v:textbox style="mso-fit-shape-to-text:t">
                  <w:txbxContent>
                    <w:p w14:paraId="7CF0D8CB" w14:textId="17D2A940" w:rsidR="00267CC8" w:rsidRPr="00317D72" w:rsidRDefault="00C77FC8">
                      <w:pPr>
                        <w:pStyle w:val="Rahmeninhalt"/>
                      </w:pPr>
                      <w:r>
                        <w:rPr>
                          <w:b/>
                          <w:color w:val="000000"/>
                          <w:sz w:val="18"/>
                          <w:szCs w:val="18"/>
                        </w:rPr>
                        <w:t xml:space="preserve">Reiskirchen, </w:t>
                      </w:r>
                      <w:r w:rsidR="00136847">
                        <w:rPr>
                          <w:b/>
                          <w:color w:val="000000"/>
                          <w:sz w:val="18"/>
                          <w:szCs w:val="18"/>
                        </w:rPr>
                        <w:t>10</w:t>
                      </w:r>
                      <w:r>
                        <w:rPr>
                          <w:b/>
                          <w:color w:val="000000"/>
                          <w:sz w:val="18"/>
                          <w:szCs w:val="18"/>
                        </w:rPr>
                        <w:t>.06.2020</w:t>
                      </w:r>
                    </w:p>
                    <w:p w14:paraId="3EB9D1F7" w14:textId="77777777" w:rsidR="00267CC8" w:rsidRPr="00317D72" w:rsidRDefault="00267CC8">
                      <w:pPr>
                        <w:pStyle w:val="Rahmeninhalt"/>
                        <w:rPr>
                          <w:b/>
                          <w:color w:val="000000"/>
                          <w:sz w:val="18"/>
                          <w:szCs w:val="18"/>
                        </w:rPr>
                      </w:pPr>
                    </w:p>
                    <w:p w14:paraId="79B8D20F" w14:textId="77777777" w:rsidR="00267CC8" w:rsidRPr="00317D72" w:rsidRDefault="00301E4D">
                      <w:pPr>
                        <w:pStyle w:val="Rahmeninhalt"/>
                        <w:rPr>
                          <w:b/>
                          <w:sz w:val="18"/>
                          <w:szCs w:val="18"/>
                        </w:rPr>
                      </w:pPr>
                      <w:r>
                        <w:rPr>
                          <w:b/>
                          <w:color w:val="000000"/>
                          <w:sz w:val="18"/>
                          <w:szCs w:val="18"/>
                        </w:rPr>
                        <w:t>Contact details</w:t>
                      </w:r>
                    </w:p>
                    <w:p w14:paraId="4AE120F3" w14:textId="77777777" w:rsidR="00136847" w:rsidRPr="00136847" w:rsidRDefault="00136847" w:rsidP="00136847">
                      <w:pPr>
                        <w:pStyle w:val="Rahmeninhalt"/>
                        <w:spacing w:after="0"/>
                        <w:rPr>
                          <w:b/>
                          <w:sz w:val="18"/>
                          <w:szCs w:val="18"/>
                          <w:lang w:val="de-DE"/>
                        </w:rPr>
                      </w:pPr>
                      <w:r w:rsidRPr="00136847">
                        <w:rPr>
                          <w:b/>
                          <w:color w:val="000000"/>
                          <w:sz w:val="18"/>
                          <w:szCs w:val="18"/>
                          <w:lang w:val="de-DE"/>
                        </w:rPr>
                        <w:t>yes or no Media GmbH</w:t>
                      </w:r>
                    </w:p>
                    <w:p w14:paraId="39B9DFEC" w14:textId="5B408B89" w:rsidR="00136847" w:rsidRPr="00136847" w:rsidRDefault="00136847" w:rsidP="00136847">
                      <w:pPr>
                        <w:pStyle w:val="Rahmeninhalt"/>
                        <w:spacing w:after="0"/>
                        <w:rPr>
                          <w:lang w:val="de-DE"/>
                        </w:rPr>
                      </w:pPr>
                      <w:r w:rsidRPr="00136847">
                        <w:rPr>
                          <w:color w:val="000000"/>
                          <w:sz w:val="18"/>
                          <w:szCs w:val="18"/>
                          <w:lang w:val="de-DE"/>
                        </w:rPr>
                        <w:t>Claudia Wörner</w:t>
                      </w:r>
                      <w:r w:rsidRPr="00136847">
                        <w:rPr>
                          <w:color w:val="000000"/>
                          <w:sz w:val="18"/>
                          <w:szCs w:val="18"/>
                          <w:lang w:val="de-DE"/>
                        </w:rPr>
                        <w:br/>
                        <w:t>Vor dem Lauch 4</w:t>
                      </w:r>
                      <w:r w:rsidRPr="00136847">
                        <w:rPr>
                          <w:color w:val="000000"/>
                          <w:sz w:val="18"/>
                          <w:szCs w:val="18"/>
                          <w:lang w:val="de-DE"/>
                        </w:rPr>
                        <w:br/>
                        <w:t>D - 70567 Stuttgart</w:t>
                      </w:r>
                      <w:r w:rsidRPr="00136847">
                        <w:rPr>
                          <w:color w:val="000000"/>
                          <w:sz w:val="18"/>
                          <w:szCs w:val="18"/>
                          <w:lang w:val="de-DE"/>
                        </w:rPr>
                        <w:br/>
                      </w:r>
                      <w:r>
                        <w:rPr>
                          <w:color w:val="000000"/>
                          <w:sz w:val="18"/>
                          <w:szCs w:val="18"/>
                          <w:lang w:val="de-DE"/>
                        </w:rPr>
                        <w:t>Phone</w:t>
                      </w:r>
                      <w:r w:rsidRPr="00136847">
                        <w:rPr>
                          <w:color w:val="000000"/>
                          <w:sz w:val="18"/>
                          <w:szCs w:val="18"/>
                          <w:lang w:val="de-DE"/>
                        </w:rPr>
                        <w:t xml:space="preserve"> +49 711 75 85 89 00</w:t>
                      </w:r>
                      <w:r w:rsidRPr="00136847">
                        <w:rPr>
                          <w:color w:val="000000"/>
                          <w:sz w:val="18"/>
                          <w:szCs w:val="18"/>
                          <w:lang w:val="de-DE"/>
                        </w:rPr>
                        <w:br/>
                        <w:t>claudia.woerner@yes-or-no.de</w:t>
                      </w:r>
                      <w:r w:rsidRPr="00136847">
                        <w:rPr>
                          <w:color w:val="000000"/>
                          <w:sz w:val="18"/>
                          <w:szCs w:val="18"/>
                          <w:lang w:val="de-DE"/>
                        </w:rPr>
                        <w:br/>
                      </w:r>
                      <w:hyperlink r:id="rId9">
                        <w:r w:rsidRPr="00136847">
                          <w:rPr>
                            <w:rStyle w:val="Internetverknpfung"/>
                            <w:color w:val="000000"/>
                            <w:sz w:val="18"/>
                            <w:szCs w:val="18"/>
                            <w:lang w:val="de-DE"/>
                          </w:rPr>
                          <w:t>www.yesorno.de</w:t>
                        </w:r>
                      </w:hyperlink>
                    </w:p>
                    <w:p w14:paraId="2AD02BD0" w14:textId="77777777" w:rsidR="00136847" w:rsidRPr="00136847" w:rsidRDefault="00136847" w:rsidP="00136847">
                      <w:pPr>
                        <w:pStyle w:val="Rahmeninhalt"/>
                        <w:spacing w:after="0"/>
                        <w:rPr>
                          <w:color w:val="000000"/>
                          <w:sz w:val="18"/>
                          <w:szCs w:val="18"/>
                          <w:lang w:val="de-DE"/>
                        </w:rPr>
                      </w:pPr>
                    </w:p>
                    <w:p w14:paraId="0F2DA48E" w14:textId="77777777" w:rsidR="00136847" w:rsidRPr="00136847" w:rsidRDefault="00136847" w:rsidP="00136847">
                      <w:pPr>
                        <w:pStyle w:val="Rahmeninhalt"/>
                        <w:spacing w:after="0"/>
                        <w:rPr>
                          <w:color w:val="000000"/>
                          <w:sz w:val="18"/>
                          <w:szCs w:val="18"/>
                          <w:lang w:val="de-DE"/>
                        </w:rPr>
                      </w:pPr>
                    </w:p>
                    <w:p w14:paraId="650E94D4" w14:textId="77777777" w:rsidR="00136847" w:rsidRPr="00136847" w:rsidRDefault="00136847" w:rsidP="00136847">
                      <w:pPr>
                        <w:spacing w:after="0"/>
                        <w:rPr>
                          <w:b/>
                          <w:sz w:val="18"/>
                          <w:szCs w:val="18"/>
                          <w:lang w:val="de-DE"/>
                        </w:rPr>
                      </w:pPr>
                      <w:r w:rsidRPr="00136847">
                        <w:rPr>
                          <w:b/>
                          <w:sz w:val="18"/>
                          <w:szCs w:val="18"/>
                          <w:lang w:val="de-DE"/>
                        </w:rPr>
                        <w:t>Weiss Umwelttechnik GmbH</w:t>
                      </w:r>
                    </w:p>
                    <w:p w14:paraId="7B708086" w14:textId="78E20DD1" w:rsidR="00136847" w:rsidRPr="00136847" w:rsidRDefault="00136847" w:rsidP="00136847">
                      <w:pPr>
                        <w:spacing w:after="0"/>
                        <w:rPr>
                          <w:sz w:val="18"/>
                          <w:szCs w:val="18"/>
                          <w:lang w:val="de-DE"/>
                        </w:rPr>
                      </w:pPr>
                      <w:r w:rsidRPr="00136847">
                        <w:rPr>
                          <w:sz w:val="18"/>
                          <w:szCs w:val="18"/>
                          <w:lang w:val="de-DE"/>
                        </w:rPr>
                        <w:t>Anika Adams</w:t>
                      </w:r>
                      <w:r w:rsidRPr="00136847">
                        <w:rPr>
                          <w:sz w:val="18"/>
                          <w:szCs w:val="18"/>
                          <w:lang w:val="de-DE"/>
                        </w:rPr>
                        <w:br/>
                        <w:t>Greizer Straße 41-49</w:t>
                      </w:r>
                      <w:r w:rsidRPr="00136847">
                        <w:rPr>
                          <w:sz w:val="18"/>
                          <w:szCs w:val="18"/>
                          <w:lang w:val="de-DE"/>
                        </w:rPr>
                        <w:br/>
                        <w:t>D - 35447 Reiskirchen</w:t>
                      </w:r>
                      <w:r w:rsidRPr="00136847">
                        <w:rPr>
                          <w:sz w:val="18"/>
                          <w:szCs w:val="18"/>
                          <w:lang w:val="de-DE"/>
                        </w:rPr>
                        <w:br/>
                      </w:r>
                      <w:r>
                        <w:rPr>
                          <w:sz w:val="18"/>
                          <w:szCs w:val="18"/>
                          <w:lang w:val="de-DE"/>
                        </w:rPr>
                        <w:t>Phone</w:t>
                      </w:r>
                      <w:r w:rsidRPr="00136847">
                        <w:rPr>
                          <w:sz w:val="18"/>
                          <w:szCs w:val="18"/>
                          <w:lang w:val="de-DE"/>
                        </w:rPr>
                        <w:t xml:space="preserve"> +49 6408 84 6842</w:t>
                      </w:r>
                      <w:r w:rsidRPr="00136847">
                        <w:rPr>
                          <w:sz w:val="18"/>
                          <w:szCs w:val="18"/>
                          <w:lang w:val="de-DE"/>
                        </w:rPr>
                        <w:br/>
                        <w:t>anika.adams@weiss-technik.com</w:t>
                      </w:r>
                      <w:r w:rsidRPr="00136847">
                        <w:rPr>
                          <w:sz w:val="18"/>
                          <w:szCs w:val="18"/>
                          <w:lang w:val="de-DE"/>
                        </w:rPr>
                        <w:br/>
                      </w:r>
                      <w:hyperlink r:id="rId10" w:history="1">
                        <w:r w:rsidRPr="00136847">
                          <w:rPr>
                            <w:rStyle w:val="Hyperlink"/>
                            <w:sz w:val="18"/>
                            <w:szCs w:val="18"/>
                            <w:lang w:val="de-DE"/>
                          </w:rPr>
                          <w:t>www.weiss-technik.com</w:t>
                        </w:r>
                      </w:hyperlink>
                    </w:p>
                    <w:p w14:paraId="1161275B" w14:textId="77777777" w:rsidR="00267CC8" w:rsidRPr="00136847" w:rsidRDefault="00267CC8">
                      <w:pPr>
                        <w:pStyle w:val="Rahmeninhalt"/>
                        <w:spacing w:after="0"/>
                        <w:rPr>
                          <w:lang w:val="de-DE"/>
                        </w:rPr>
                      </w:pPr>
                    </w:p>
                  </w:txbxContent>
                </v:textbox>
                <w10:wrap type="square" anchorx="page" anchory="margin"/>
              </v:rect>
            </w:pict>
          </mc:Fallback>
        </mc:AlternateContent>
      </w:r>
    </w:p>
    <w:p w14:paraId="5E5174A7" w14:textId="77777777" w:rsidR="00267CC8" w:rsidRPr="001D6C12" w:rsidRDefault="00301E4D">
      <w:pPr>
        <w:pStyle w:val="Textkrper"/>
        <w:spacing w:after="0"/>
        <w:rPr>
          <w:sz w:val="24"/>
          <w:szCs w:val="24"/>
        </w:rPr>
      </w:pPr>
      <w:r>
        <w:rPr>
          <w:sz w:val="24"/>
          <w:szCs w:val="24"/>
        </w:rPr>
        <w:t>Campaign “For a safe future”</w:t>
      </w:r>
    </w:p>
    <w:p w14:paraId="75F50E65" w14:textId="213972B3" w:rsidR="00267CC8" w:rsidRDefault="00301E4D">
      <w:pPr>
        <w:pStyle w:val="Textkrper"/>
        <w:spacing w:after="0"/>
        <w:rPr>
          <w:sz w:val="28"/>
          <w:szCs w:val="28"/>
        </w:rPr>
      </w:pPr>
      <w:r>
        <w:rPr>
          <w:b/>
          <w:bCs/>
          <w:sz w:val="28"/>
          <w:szCs w:val="28"/>
        </w:rPr>
        <w:t>Secure your future with weiss</w:t>
      </w:r>
      <w:r>
        <w:rPr>
          <w:sz w:val="28"/>
          <w:szCs w:val="28"/>
        </w:rPr>
        <w:t>technik</w:t>
      </w:r>
    </w:p>
    <w:p w14:paraId="55362FD4" w14:textId="77777777" w:rsidR="00267CC8" w:rsidRDefault="00267CC8">
      <w:pPr>
        <w:spacing w:after="0"/>
        <w:rPr>
          <w:rFonts w:asciiTheme="minorHAnsi" w:hAnsiTheme="minorHAnsi" w:cstheme="minorHAnsi"/>
          <w:b/>
          <w:sz w:val="28"/>
          <w:szCs w:val="28"/>
        </w:rPr>
      </w:pPr>
    </w:p>
    <w:p w14:paraId="1200FCA6" w14:textId="57D79285" w:rsidR="00267CC8" w:rsidRDefault="00301E4D" w:rsidP="00E06B1E">
      <w:pPr>
        <w:pStyle w:val="Textkrper"/>
        <w:spacing w:after="0"/>
        <w:rPr>
          <w:rFonts w:cs="Calibri"/>
          <w:b/>
          <w:bCs/>
          <w:sz w:val="24"/>
          <w:szCs w:val="24"/>
        </w:rPr>
      </w:pPr>
      <w:r>
        <w:rPr>
          <w:b/>
          <w:bCs/>
          <w:sz w:val="24"/>
          <w:szCs w:val="24"/>
        </w:rPr>
        <w:t>With the campaign “For a safe future”, weiss</w:t>
      </w:r>
      <w:r>
        <w:rPr>
          <w:sz w:val="24"/>
          <w:szCs w:val="24"/>
        </w:rPr>
        <w:t>technik</w:t>
      </w:r>
      <w:r>
        <w:rPr>
          <w:b/>
          <w:bCs/>
          <w:sz w:val="24"/>
          <w:szCs w:val="24"/>
        </w:rPr>
        <w:t xml:space="preserve"> demonstrates its solutions for a safe future. The company bundles its comprehensive knowledge in user reports, interviews and product presentations.</w:t>
      </w:r>
    </w:p>
    <w:p w14:paraId="041CEAD0" w14:textId="77777777" w:rsidR="00E06B1E" w:rsidRPr="00E06B1E" w:rsidRDefault="00E06B1E" w:rsidP="00E06B1E">
      <w:pPr>
        <w:pStyle w:val="Textkrper"/>
        <w:spacing w:after="0"/>
        <w:rPr>
          <w:sz w:val="24"/>
          <w:szCs w:val="24"/>
        </w:rPr>
      </w:pPr>
    </w:p>
    <w:p w14:paraId="6E2FB969" w14:textId="2B5506B8" w:rsidR="00267CC8" w:rsidRDefault="00301E4D" w:rsidP="00E06B1E">
      <w:pPr>
        <w:spacing w:after="0" w:line="276" w:lineRule="auto"/>
        <w:rPr>
          <w:rFonts w:asciiTheme="minorHAnsi" w:hAnsiTheme="minorHAnsi" w:cstheme="minorHAnsi"/>
          <w:sz w:val="24"/>
          <w:szCs w:val="24"/>
        </w:rPr>
      </w:pPr>
      <w:r>
        <w:rPr>
          <w:rFonts w:asciiTheme="minorHAnsi" w:hAnsiTheme="minorHAnsi"/>
          <w:b/>
          <w:bCs/>
          <w:sz w:val="24"/>
          <w:szCs w:val="24"/>
        </w:rPr>
        <w:t>weiss</w:t>
      </w:r>
      <w:r>
        <w:rPr>
          <w:rFonts w:asciiTheme="minorHAnsi" w:hAnsiTheme="minorHAnsi"/>
          <w:sz w:val="24"/>
          <w:szCs w:val="24"/>
        </w:rPr>
        <w:t xml:space="preserve">technik is considered a hidden champion: mostly unnoticed, the company changes the world with its products. The company is now emerging from this shadow with the “For a safe future” campaign. Security, stability and predictability in all areas of life - for </w:t>
      </w:r>
      <w:r>
        <w:rPr>
          <w:rFonts w:asciiTheme="minorHAnsi" w:hAnsiTheme="minorHAnsi"/>
          <w:b/>
          <w:bCs/>
          <w:sz w:val="24"/>
          <w:szCs w:val="24"/>
        </w:rPr>
        <w:t>weiss</w:t>
      </w:r>
      <w:r>
        <w:rPr>
          <w:rFonts w:asciiTheme="minorHAnsi" w:hAnsiTheme="minorHAnsi"/>
          <w:sz w:val="24"/>
          <w:szCs w:val="24"/>
        </w:rPr>
        <w:t>technik these are the prerequisites for a safe future.</w:t>
      </w:r>
    </w:p>
    <w:p w14:paraId="77EF92D0" w14:textId="77777777" w:rsidR="00E06B1E" w:rsidRPr="00E06B1E" w:rsidRDefault="00E06B1E" w:rsidP="00E06B1E">
      <w:pPr>
        <w:spacing w:after="0" w:line="276" w:lineRule="auto"/>
        <w:rPr>
          <w:rFonts w:asciiTheme="minorHAnsi" w:hAnsiTheme="minorHAnsi" w:cstheme="minorHAnsi"/>
          <w:sz w:val="24"/>
          <w:szCs w:val="24"/>
        </w:rPr>
      </w:pPr>
    </w:p>
    <w:p w14:paraId="3F138C0B" w14:textId="61F8550D" w:rsidR="00E06B1E" w:rsidRDefault="001D6C12" w:rsidP="00E06B1E">
      <w:pPr>
        <w:spacing w:after="0" w:line="276" w:lineRule="auto"/>
        <w:rPr>
          <w:rFonts w:cstheme="minorHAnsi"/>
        </w:rPr>
      </w:pPr>
      <w:r>
        <w:rPr>
          <w:sz w:val="24"/>
          <w:szCs w:val="24"/>
        </w:rPr>
        <w:t xml:space="preserve">A specially created online presence uses numerous examples to show how </w:t>
      </w:r>
      <w:r>
        <w:rPr>
          <w:b/>
          <w:bCs/>
          <w:sz w:val="24"/>
          <w:szCs w:val="24"/>
        </w:rPr>
        <w:t>weiss</w:t>
      </w:r>
      <w:r>
        <w:rPr>
          <w:sz w:val="24"/>
          <w:szCs w:val="24"/>
        </w:rPr>
        <w:t>technik and its solutions make the world safer. The specialist for environmental, air-conditioning, heating and pharmaceutical technology draws on many years of experience. The company is known for its reliable products and outstanding performance.</w:t>
      </w:r>
    </w:p>
    <w:p w14:paraId="7ECC34BD" w14:textId="77777777" w:rsidR="00E06B1E" w:rsidRDefault="00E06B1E" w:rsidP="00E06B1E">
      <w:pPr>
        <w:spacing w:after="0" w:line="276" w:lineRule="auto"/>
        <w:rPr>
          <w:rFonts w:cstheme="minorHAnsi"/>
        </w:rPr>
      </w:pPr>
    </w:p>
    <w:p w14:paraId="2E3527AD" w14:textId="6BF05A7C" w:rsidR="00267CC8" w:rsidRPr="00E06B1E" w:rsidRDefault="001410B1" w:rsidP="00E06B1E">
      <w:pPr>
        <w:spacing w:after="0" w:line="276" w:lineRule="auto"/>
        <w:rPr>
          <w:rFonts w:cstheme="minorHAnsi"/>
        </w:rPr>
      </w:pPr>
      <w:r>
        <w:rPr>
          <w:b/>
          <w:bCs/>
          <w:sz w:val="24"/>
          <w:szCs w:val="24"/>
        </w:rPr>
        <w:t>Convincing product tests</w:t>
      </w:r>
    </w:p>
    <w:p w14:paraId="074C6B1B" w14:textId="2D5E5D4A" w:rsidR="00E06B1E" w:rsidRDefault="00301E4D" w:rsidP="00E06B1E">
      <w:pPr>
        <w:spacing w:after="0" w:line="276" w:lineRule="auto"/>
        <w:rPr>
          <w:rFonts w:cstheme="minorHAnsi"/>
          <w:sz w:val="24"/>
          <w:szCs w:val="24"/>
        </w:rPr>
      </w:pPr>
      <w:r>
        <w:rPr>
          <w:sz w:val="24"/>
          <w:szCs w:val="24"/>
        </w:rPr>
        <w:t xml:space="preserve">Equipment and systems for environmental simulation support companies in the development of safe products: Because these often have to function reliably for years under extreme conditions, like batteries or airbags. The aerospace and medical technology industry also relies on </w:t>
      </w:r>
      <w:r>
        <w:rPr>
          <w:b/>
          <w:bCs/>
          <w:sz w:val="24"/>
          <w:szCs w:val="24"/>
        </w:rPr>
        <w:t>weiss</w:t>
      </w:r>
      <w:r>
        <w:rPr>
          <w:sz w:val="24"/>
          <w:szCs w:val="24"/>
        </w:rPr>
        <w:t>technik’s many years of know-how for tests, for example for drug stability tests.</w:t>
      </w:r>
    </w:p>
    <w:p w14:paraId="182DAC3D" w14:textId="05EAEF51" w:rsidR="00E06B1E" w:rsidRDefault="00E06B1E" w:rsidP="00E06B1E">
      <w:pPr>
        <w:spacing w:after="0" w:line="276" w:lineRule="auto"/>
        <w:rPr>
          <w:rFonts w:cstheme="minorHAnsi"/>
        </w:rPr>
      </w:pPr>
    </w:p>
    <w:p w14:paraId="20EBB631" w14:textId="0DB93F62" w:rsidR="00E06B1E" w:rsidRDefault="00E06B1E" w:rsidP="00E06B1E">
      <w:pPr>
        <w:spacing w:after="0" w:line="276" w:lineRule="auto"/>
        <w:rPr>
          <w:rFonts w:cstheme="minorHAnsi"/>
        </w:rPr>
      </w:pPr>
    </w:p>
    <w:p w14:paraId="16C15451" w14:textId="13390A28" w:rsidR="00E06B1E" w:rsidRDefault="00E06B1E" w:rsidP="00E06B1E">
      <w:pPr>
        <w:spacing w:after="0" w:line="276" w:lineRule="auto"/>
        <w:rPr>
          <w:rFonts w:cstheme="minorHAnsi"/>
        </w:rPr>
      </w:pPr>
    </w:p>
    <w:p w14:paraId="0E47647F" w14:textId="63E705F2" w:rsidR="00136847" w:rsidRDefault="00136847" w:rsidP="00E06B1E">
      <w:pPr>
        <w:spacing w:after="0" w:line="276" w:lineRule="auto"/>
        <w:rPr>
          <w:rFonts w:cstheme="minorHAnsi"/>
        </w:rPr>
      </w:pPr>
    </w:p>
    <w:p w14:paraId="30DBFC64" w14:textId="77777777" w:rsidR="00136847" w:rsidRDefault="00136847" w:rsidP="00E06B1E">
      <w:pPr>
        <w:spacing w:after="0" w:line="276" w:lineRule="auto"/>
        <w:rPr>
          <w:rFonts w:cstheme="minorHAnsi"/>
        </w:rPr>
      </w:pPr>
    </w:p>
    <w:p w14:paraId="75FCFFB6" w14:textId="77777777" w:rsidR="00E06B1E" w:rsidRDefault="00301E4D" w:rsidP="00E06B1E">
      <w:pPr>
        <w:spacing w:after="0" w:line="276" w:lineRule="auto"/>
        <w:rPr>
          <w:rFonts w:cstheme="minorHAnsi"/>
        </w:rPr>
      </w:pPr>
      <w:r>
        <w:rPr>
          <w:b/>
          <w:bCs/>
          <w:sz w:val="24"/>
          <w:szCs w:val="24"/>
        </w:rPr>
        <w:lastRenderedPageBreak/>
        <w:t>Safe environment</w:t>
      </w:r>
    </w:p>
    <w:p w14:paraId="26AACAAE" w14:textId="77777777" w:rsidR="00E06B1E" w:rsidRDefault="00301E4D" w:rsidP="00E06B1E">
      <w:pPr>
        <w:spacing w:after="0" w:line="276" w:lineRule="auto"/>
        <w:rPr>
          <w:rFonts w:cstheme="minorHAnsi"/>
        </w:rPr>
      </w:pPr>
      <w:r>
        <w:rPr>
          <w:sz w:val="24"/>
          <w:szCs w:val="24"/>
        </w:rPr>
        <w:t xml:space="preserve">The corona pandemic currently shows how important clean air is. Special air conditioning units from </w:t>
      </w:r>
      <w:r>
        <w:rPr>
          <w:b/>
          <w:bCs/>
          <w:sz w:val="24"/>
          <w:szCs w:val="24"/>
        </w:rPr>
        <w:t>weiss</w:t>
      </w:r>
      <w:r>
        <w:rPr>
          <w:sz w:val="24"/>
          <w:szCs w:val="24"/>
        </w:rPr>
        <w:t>technik free the air from bacteria and viruses. They are used in hospitals and operating rooms. In future, the devices will also be important in waiting rooms and public buildings. The company also has a wealth of experience in setting up cleanrooms in production, for example for food: Bacteria are reliably killed off in microwave disinfection chambers. Fuel temperature control systems and solutions for the reliable air conditioning of plant growth cabinets as well as operating theatres, or kitchen and crew tents in the defence sector are further examples that will become even more important in future.</w:t>
      </w:r>
    </w:p>
    <w:p w14:paraId="644BA90E" w14:textId="77777777" w:rsidR="00E06B1E" w:rsidRDefault="00E06B1E" w:rsidP="00E06B1E">
      <w:pPr>
        <w:spacing w:after="0" w:line="276" w:lineRule="auto"/>
        <w:rPr>
          <w:rFonts w:cstheme="minorHAnsi"/>
        </w:rPr>
      </w:pPr>
    </w:p>
    <w:p w14:paraId="3E62C6D5" w14:textId="77777777" w:rsidR="00E06B1E" w:rsidRDefault="00301E4D" w:rsidP="00E06B1E">
      <w:pPr>
        <w:spacing w:after="0" w:line="276" w:lineRule="auto"/>
        <w:rPr>
          <w:rFonts w:cstheme="minorHAnsi"/>
        </w:rPr>
      </w:pPr>
      <w:r>
        <w:rPr>
          <w:b/>
          <w:bCs/>
          <w:sz w:val="24"/>
          <w:szCs w:val="24"/>
        </w:rPr>
        <w:t>Reliable production</w:t>
      </w:r>
    </w:p>
    <w:p w14:paraId="436E7419" w14:textId="566A12DF" w:rsidR="00267CC8" w:rsidRDefault="00301E4D" w:rsidP="00E06B1E">
      <w:pPr>
        <w:spacing w:after="0" w:line="276" w:lineRule="auto"/>
        <w:rPr>
          <w:rFonts w:cstheme="minorHAnsi"/>
        </w:rPr>
      </w:pPr>
      <w:r>
        <w:rPr>
          <w:b/>
          <w:sz w:val="24"/>
          <w:szCs w:val="24"/>
        </w:rPr>
        <w:t>weiss</w:t>
      </w:r>
      <w:r>
        <w:rPr>
          <w:sz w:val="24"/>
          <w:szCs w:val="24"/>
        </w:rPr>
        <w:t>technik also improves safety in production: Air guidance systems, for example, prevent employees from coming into contact with harmful substances, whilst extraction systems prevent contact with hot process vapours.</w:t>
      </w:r>
    </w:p>
    <w:p w14:paraId="257C2FC1" w14:textId="77777777" w:rsidR="00267CC8" w:rsidRDefault="00267CC8">
      <w:pPr>
        <w:rPr>
          <w:rFonts w:cs="Calibri"/>
          <w:sz w:val="24"/>
          <w:szCs w:val="24"/>
        </w:rPr>
      </w:pPr>
    </w:p>
    <w:p w14:paraId="2840D090" w14:textId="59732BF6" w:rsidR="00267CC8" w:rsidRDefault="00301E4D" w:rsidP="00136847">
      <w:pPr>
        <w:spacing w:line="276" w:lineRule="auto"/>
        <w:rPr>
          <w:rFonts w:cstheme="minorHAnsi"/>
        </w:rPr>
      </w:pPr>
      <w:r>
        <w:rPr>
          <w:sz w:val="24"/>
          <w:szCs w:val="24"/>
        </w:rPr>
        <w:t xml:space="preserve">In the heat technology segment, </w:t>
      </w:r>
      <w:r>
        <w:rPr>
          <w:b/>
          <w:sz w:val="24"/>
          <w:szCs w:val="24"/>
        </w:rPr>
        <w:t>weiss</w:t>
      </w:r>
      <w:r>
        <w:rPr>
          <w:sz w:val="24"/>
          <w:szCs w:val="24"/>
        </w:rPr>
        <w:t xml:space="preserve">technik builds reliable industrial furnaces. For example, a 400 °C unit the size of a semi-detached house is in use in the aerospace industry and supports experiments on hardening lightweight products for the booster of the Ariane 6. The 40-metre-high DSA3 deep-space antenna at the foot of the Argentinian Andes, on the other hand, uses cooling systems from </w:t>
      </w:r>
      <w:r>
        <w:rPr>
          <w:b/>
          <w:sz w:val="24"/>
          <w:szCs w:val="24"/>
        </w:rPr>
        <w:t>weiss</w:t>
      </w:r>
      <w:r>
        <w:rPr>
          <w:sz w:val="24"/>
          <w:szCs w:val="24"/>
        </w:rPr>
        <w:t>technik. They are designed redundantly for fail-safe operation.</w:t>
      </w:r>
    </w:p>
    <w:p w14:paraId="598DE8CC" w14:textId="77777777" w:rsidR="00267CC8" w:rsidRDefault="00267CC8" w:rsidP="00E06B1E">
      <w:pPr>
        <w:spacing w:line="276" w:lineRule="auto"/>
        <w:rPr>
          <w:rFonts w:cs="Calibri"/>
          <w:sz w:val="24"/>
          <w:szCs w:val="24"/>
        </w:rPr>
      </w:pPr>
    </w:p>
    <w:p w14:paraId="3428B4B3" w14:textId="67640855" w:rsidR="00267CC8" w:rsidRDefault="00316A3F" w:rsidP="00E06B1E">
      <w:pPr>
        <w:spacing w:after="0" w:line="276" w:lineRule="auto"/>
        <w:rPr>
          <w:rFonts w:cstheme="minorHAnsi"/>
          <w:b/>
          <w:bCs/>
        </w:rPr>
      </w:pPr>
      <w:r>
        <w:rPr>
          <w:b/>
          <w:bCs/>
          <w:sz w:val="24"/>
          <w:szCs w:val="24"/>
        </w:rPr>
        <w:t>Reliable company</w:t>
      </w:r>
    </w:p>
    <w:p w14:paraId="18A901A9" w14:textId="126812AA" w:rsidR="00267CC8" w:rsidRPr="00316A3F" w:rsidRDefault="00301E4D" w:rsidP="00E06B1E">
      <w:pPr>
        <w:spacing w:after="0" w:line="276" w:lineRule="auto"/>
        <w:rPr>
          <w:rFonts w:cstheme="minorHAnsi"/>
          <w:sz w:val="24"/>
          <w:szCs w:val="24"/>
        </w:rPr>
      </w:pPr>
      <w:r>
        <w:rPr>
          <w:sz w:val="24"/>
          <w:szCs w:val="24"/>
        </w:rPr>
        <w:t xml:space="preserve">Machines and systems from </w:t>
      </w:r>
      <w:r>
        <w:rPr>
          <w:b/>
          <w:sz w:val="24"/>
          <w:szCs w:val="24"/>
        </w:rPr>
        <w:t>weiss</w:t>
      </w:r>
      <w:r>
        <w:rPr>
          <w:sz w:val="24"/>
          <w:szCs w:val="24"/>
        </w:rPr>
        <w:t xml:space="preserve">technik guarantee high quality and longevity. Only in this way can established processes run stably for years and deliver reliable results. With guaranteed replacement deliveries and a reliable service, paired with outstanding technicians, </w:t>
      </w:r>
      <w:r>
        <w:rPr>
          <w:b/>
          <w:bCs/>
          <w:sz w:val="24"/>
          <w:szCs w:val="24"/>
        </w:rPr>
        <w:t>weiss</w:t>
      </w:r>
      <w:r>
        <w:rPr>
          <w:sz w:val="24"/>
          <w:szCs w:val="24"/>
        </w:rPr>
        <w:t>technik offers safety - For a safe future.</w:t>
      </w:r>
    </w:p>
    <w:p w14:paraId="26B16093" w14:textId="77777777" w:rsidR="00267CC8" w:rsidRDefault="00267CC8">
      <w:pPr>
        <w:rPr>
          <w:rFonts w:cstheme="minorHAnsi"/>
        </w:rPr>
      </w:pPr>
    </w:p>
    <w:p w14:paraId="7DD2B95F" w14:textId="77777777" w:rsidR="00267CC8" w:rsidRDefault="00301E4D">
      <w:pPr>
        <w:rPr>
          <w:rFonts w:cstheme="minorHAnsi"/>
        </w:rPr>
      </w:pPr>
      <w:r>
        <w:rPr>
          <w:sz w:val="24"/>
          <w:szCs w:val="24"/>
        </w:rPr>
        <w:lastRenderedPageBreak/>
        <w:t>The internet page for the campaign can be found at:</w:t>
      </w:r>
    </w:p>
    <w:p w14:paraId="181E66C7" w14:textId="11F0A4AE" w:rsidR="00267CC8" w:rsidRDefault="00301E4D">
      <w:pPr>
        <w:rPr>
          <w:rFonts w:cstheme="minorHAnsi"/>
        </w:rPr>
      </w:pPr>
      <w:r>
        <w:rPr>
          <w:sz w:val="24"/>
          <w:szCs w:val="24"/>
        </w:rPr>
        <w:t>https://www.weiss-technik.com/</w:t>
      </w:r>
      <w:r w:rsidR="00136847">
        <w:rPr>
          <w:sz w:val="24"/>
          <w:szCs w:val="24"/>
        </w:rPr>
        <w:t>en</w:t>
      </w:r>
      <w:r>
        <w:rPr>
          <w:sz w:val="24"/>
          <w:szCs w:val="24"/>
        </w:rPr>
        <w:t>/for-a-safe-future</w:t>
      </w:r>
    </w:p>
    <w:p w14:paraId="46136C64" w14:textId="77777777" w:rsidR="00267CC8" w:rsidRDefault="00267CC8">
      <w:pPr>
        <w:ind w:right="-1"/>
        <w:rPr>
          <w:rFonts w:asciiTheme="minorHAnsi" w:hAnsiTheme="minorHAnsi" w:cstheme="minorHAnsi"/>
          <w:sz w:val="24"/>
          <w:szCs w:val="24"/>
        </w:rPr>
      </w:pPr>
    </w:p>
    <w:p w14:paraId="72321875" w14:textId="1C3BB3EF" w:rsidR="00267CC8" w:rsidRDefault="00301E4D">
      <w:pPr>
        <w:spacing w:after="0"/>
      </w:pPr>
      <w:r>
        <w:rPr>
          <w:sz w:val="24"/>
          <w:szCs w:val="24"/>
        </w:rPr>
        <w:t>3,214 characters (including spaces)</w:t>
      </w:r>
    </w:p>
    <w:p w14:paraId="0ABE4E9B" w14:textId="77777777" w:rsidR="00267CC8" w:rsidRDefault="00267CC8">
      <w:pPr>
        <w:spacing w:after="0" w:line="276" w:lineRule="auto"/>
        <w:ind w:right="-1"/>
        <w:rPr>
          <w:rFonts w:asciiTheme="minorHAnsi" w:hAnsiTheme="minorHAnsi" w:cstheme="minorHAnsi"/>
          <w:sz w:val="24"/>
          <w:szCs w:val="24"/>
        </w:rPr>
      </w:pPr>
    </w:p>
    <w:p w14:paraId="6CB7EF94" w14:textId="36946736" w:rsidR="00267CC8" w:rsidRPr="00E06B1E" w:rsidRDefault="00301E4D" w:rsidP="00E06B1E">
      <w:pPr>
        <w:spacing w:line="360" w:lineRule="auto"/>
        <w:ind w:right="-1"/>
      </w:pPr>
      <w:r>
        <w:t>For more information visit</w:t>
      </w:r>
      <w:r>
        <w:rPr>
          <w:color w:val="000000" w:themeColor="text1"/>
        </w:rPr>
        <w:t xml:space="preserve"> </w:t>
      </w:r>
      <w:hyperlink r:id="rId11">
        <w:r>
          <w:rPr>
            <w:rStyle w:val="Internetverknpfung"/>
            <w:color w:val="000000" w:themeColor="text1"/>
            <w:u w:val="none"/>
          </w:rPr>
          <w:t>www.weiss-technik.com</w:t>
        </w:r>
      </w:hyperlink>
    </w:p>
    <w:p w14:paraId="676EEF5C" w14:textId="77777777" w:rsidR="00267CC8" w:rsidRDefault="00267CC8">
      <w:pPr>
        <w:spacing w:after="0"/>
        <w:rPr>
          <w:color w:val="222222"/>
        </w:rPr>
      </w:pPr>
    </w:p>
    <w:p w14:paraId="25E17A29" w14:textId="77777777" w:rsidR="00267CC8" w:rsidRDefault="00301E4D">
      <w:pPr>
        <w:spacing w:after="0"/>
        <w:rPr>
          <w:rFonts w:cs="Arial"/>
          <w:color w:val="000000" w:themeColor="text1"/>
        </w:rPr>
      </w:pPr>
      <w:r>
        <w:rPr>
          <w:color w:val="222222"/>
        </w:rPr>
        <w:t>Reprint free of charge. Please state Weiss Umwelttechnik GmbH as the source.</w:t>
      </w:r>
    </w:p>
    <w:p w14:paraId="56183349" w14:textId="77777777" w:rsidR="00267CC8" w:rsidRDefault="00267CC8">
      <w:pPr>
        <w:spacing w:after="0"/>
        <w:rPr>
          <w:rFonts w:cs="Arial"/>
          <w:color w:val="000000" w:themeColor="text1"/>
        </w:rPr>
      </w:pPr>
    </w:p>
    <w:p w14:paraId="797460CA" w14:textId="77777777" w:rsidR="00267CC8" w:rsidRPr="001D6C12" w:rsidRDefault="00267CC8">
      <w:pPr>
        <w:spacing w:line="360" w:lineRule="auto"/>
        <w:ind w:left="-5" w:right="-1"/>
        <w:jc w:val="both"/>
        <w:rPr>
          <w:i/>
        </w:rPr>
      </w:pPr>
    </w:p>
    <w:p w14:paraId="00B22D75" w14:textId="760CCF74" w:rsidR="00267CC8" w:rsidRDefault="00136847">
      <w:pPr>
        <w:ind w:right="-1"/>
        <w:rPr>
          <w:i/>
          <w:highlight w:val="yellow"/>
        </w:rPr>
      </w:pPr>
      <w:r w:rsidRPr="006C2B11">
        <w:rPr>
          <w:i/>
          <w:noProof/>
        </w:rPr>
        <w:drawing>
          <wp:inline distT="0" distB="0" distL="0" distR="0" wp14:anchorId="04187C32" wp14:editId="2D782AC0">
            <wp:extent cx="4230370" cy="24161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0370" cy="2416175"/>
                    </a:xfrm>
                    <a:prstGeom prst="rect">
                      <a:avLst/>
                    </a:prstGeom>
                  </pic:spPr>
                </pic:pic>
              </a:graphicData>
            </a:graphic>
          </wp:inline>
        </w:drawing>
      </w:r>
    </w:p>
    <w:p w14:paraId="2C29355E" w14:textId="4199B8E4" w:rsidR="00267CC8" w:rsidRDefault="00301E4D" w:rsidP="00516CFE">
      <w:pPr>
        <w:spacing w:line="276" w:lineRule="auto"/>
        <w:ind w:left="-5" w:right="-1"/>
        <w:jc w:val="both"/>
      </w:pPr>
      <w:r>
        <w:t xml:space="preserve">Image 1: A specially created online presence uses numerous examples to show how </w:t>
      </w:r>
      <w:r>
        <w:rPr>
          <w:b/>
          <w:bCs/>
        </w:rPr>
        <w:t>weiss</w:t>
      </w:r>
      <w:r>
        <w:t>technik and its solutions make the world safer (</w:t>
      </w:r>
      <w:hyperlink r:id="rId13" w:history="1">
        <w:r w:rsidR="00136847" w:rsidRPr="00B02CDE">
          <w:rPr>
            <w:rStyle w:val="Hyperlink"/>
          </w:rPr>
          <w:t>www.weiss-technik.com/en/for-a-safe-future</w:t>
        </w:r>
      </w:hyperlink>
      <w:r>
        <w:t>)</w:t>
      </w:r>
    </w:p>
    <w:p w14:paraId="55E66B56" w14:textId="4156E968" w:rsidR="00136847" w:rsidRDefault="00136847" w:rsidP="00516CFE">
      <w:pPr>
        <w:spacing w:line="276" w:lineRule="auto"/>
        <w:ind w:left="-5" w:right="-1"/>
        <w:jc w:val="both"/>
      </w:pPr>
    </w:p>
    <w:p w14:paraId="3E4507CF" w14:textId="79495F8C" w:rsidR="00136847" w:rsidRDefault="00136847" w:rsidP="00516CFE">
      <w:pPr>
        <w:spacing w:line="276" w:lineRule="auto"/>
        <w:ind w:left="-5" w:right="-1"/>
        <w:jc w:val="both"/>
      </w:pPr>
    </w:p>
    <w:p w14:paraId="0EE3656A" w14:textId="44B6482F" w:rsidR="00136847" w:rsidRDefault="00136847" w:rsidP="00516CFE">
      <w:pPr>
        <w:spacing w:line="276" w:lineRule="auto"/>
        <w:ind w:left="-5" w:right="-1"/>
        <w:jc w:val="both"/>
      </w:pPr>
    </w:p>
    <w:p w14:paraId="1FFC0127" w14:textId="21C4F2FC" w:rsidR="00136847" w:rsidRDefault="00136847" w:rsidP="00516CFE">
      <w:pPr>
        <w:spacing w:line="276" w:lineRule="auto"/>
        <w:ind w:left="-5" w:right="-1"/>
        <w:jc w:val="both"/>
      </w:pPr>
    </w:p>
    <w:p w14:paraId="1BAA81C5" w14:textId="77411C55" w:rsidR="00136847" w:rsidRDefault="00136847" w:rsidP="00516CFE">
      <w:pPr>
        <w:spacing w:line="276" w:lineRule="auto"/>
        <w:ind w:left="-5" w:right="-1"/>
        <w:jc w:val="both"/>
      </w:pPr>
    </w:p>
    <w:p w14:paraId="17E8EACF" w14:textId="5D84B97A" w:rsidR="00136847" w:rsidRDefault="00136847" w:rsidP="00516CFE">
      <w:pPr>
        <w:spacing w:line="276" w:lineRule="auto"/>
        <w:ind w:left="-5" w:right="-1"/>
        <w:jc w:val="both"/>
      </w:pPr>
    </w:p>
    <w:p w14:paraId="47CC5297" w14:textId="04893976" w:rsidR="00136847" w:rsidRDefault="00136847" w:rsidP="00516CFE">
      <w:pPr>
        <w:spacing w:line="276" w:lineRule="auto"/>
        <w:ind w:left="-5" w:right="-1"/>
        <w:jc w:val="both"/>
      </w:pPr>
    </w:p>
    <w:p w14:paraId="1F6E05BD" w14:textId="5ADEDB08" w:rsidR="00136847" w:rsidRDefault="00136847" w:rsidP="00516CFE">
      <w:pPr>
        <w:spacing w:line="276" w:lineRule="auto"/>
        <w:ind w:left="-5" w:right="-1"/>
        <w:jc w:val="both"/>
      </w:pPr>
    </w:p>
    <w:p w14:paraId="4C0AD0AB" w14:textId="77777777" w:rsidR="00136847" w:rsidRPr="0097263E" w:rsidRDefault="00136847" w:rsidP="00136847">
      <w:pPr>
        <w:tabs>
          <w:tab w:val="left" w:pos="7480"/>
        </w:tabs>
        <w:spacing w:line="360" w:lineRule="auto"/>
        <w:rPr>
          <w:b/>
          <w:sz w:val="18"/>
          <w:lang w:val="en-US"/>
        </w:rPr>
      </w:pPr>
      <w:r w:rsidRPr="0097263E">
        <w:rPr>
          <w:b/>
          <w:sz w:val="18"/>
          <w:lang w:val="en-US"/>
        </w:rPr>
        <w:lastRenderedPageBreak/>
        <w:t>The Weiss Technik Companies</w:t>
      </w:r>
    </w:p>
    <w:p w14:paraId="55F411D4" w14:textId="77777777" w:rsidR="00136847" w:rsidRDefault="00136847" w:rsidP="00136847">
      <w:pPr>
        <w:tabs>
          <w:tab w:val="left" w:pos="7480"/>
        </w:tabs>
        <w:spacing w:line="360" w:lineRule="auto"/>
        <w:ind w:right="-6"/>
        <w:rPr>
          <w:sz w:val="18"/>
          <w:lang w:val="en-US"/>
        </w:rPr>
      </w:pPr>
      <w:r w:rsidRPr="0097263E">
        <w:rPr>
          <w:sz w:val="18"/>
          <w:lang w:val="en-US"/>
        </w:rPr>
        <w:t xml:space="preserve">Under the slogan “Test it. Heat it. Cool it.”, the Weiss Technik Companies offer solutions that are used around the world in research and development as well as in the production and quality assurance of numerous products. A strong distribution and service organisation with 22 companies at 40 locations in 15 countries ensures optimum customer support and guarantees a high degree of operational safety. The brand </w:t>
      </w:r>
      <w:r w:rsidRPr="0097263E">
        <w:rPr>
          <w:b/>
          <w:sz w:val="18"/>
          <w:lang w:val="en-US"/>
        </w:rPr>
        <w:t>weiss</w:t>
      </w:r>
      <w:r w:rsidRPr="0097263E">
        <w:rPr>
          <w:sz w:val="18"/>
          <w:lang w:val="en-US"/>
        </w:rPr>
        <w:t>technik® includes individual solutions for environmental simulation, clean rooms, climatic engineering, air dehumidification and containment solutions.</w:t>
      </w:r>
    </w:p>
    <w:p w14:paraId="0F5CC677" w14:textId="77777777" w:rsidR="00136847" w:rsidRPr="0097263E" w:rsidRDefault="00136847" w:rsidP="00136847">
      <w:pPr>
        <w:tabs>
          <w:tab w:val="left" w:pos="7480"/>
        </w:tabs>
        <w:spacing w:line="360" w:lineRule="auto"/>
        <w:ind w:right="-6"/>
        <w:rPr>
          <w:sz w:val="18"/>
          <w:lang w:val="en-US"/>
        </w:rPr>
      </w:pPr>
      <w:r w:rsidRPr="0097263E">
        <w:rPr>
          <w:sz w:val="18"/>
          <w:lang w:val="en-US"/>
        </w:rPr>
        <w:t xml:space="preserve">With its test systems from the field of environmental simulation, different environmental influences around the globe can be simulated in time-lapse mode. The product is tested under real load for its functionality, quality, reliability, material resistance and service life. The dimensions of the test equipment range from laboratory test cabinets to test chambers for aircraft components with a volume of several hundred cubic metres. The Weiss Technik Companies are part of the Schunk Group based in Heuchelheim near Gießen, Germany. </w:t>
      </w:r>
    </w:p>
    <w:p w14:paraId="75366B8A" w14:textId="77777777" w:rsidR="00136847" w:rsidRPr="0097263E" w:rsidRDefault="00136847" w:rsidP="00136847">
      <w:pPr>
        <w:tabs>
          <w:tab w:val="left" w:pos="7810"/>
          <w:tab w:val="left" w:pos="8250"/>
        </w:tabs>
        <w:spacing w:line="360" w:lineRule="auto"/>
        <w:ind w:right="1260"/>
        <w:rPr>
          <w:b/>
          <w:iCs/>
          <w:sz w:val="18"/>
          <w:szCs w:val="18"/>
          <w:lang w:val="en-US"/>
        </w:rPr>
      </w:pPr>
    </w:p>
    <w:p w14:paraId="43C882B2" w14:textId="6A6C05C6" w:rsidR="00136847" w:rsidRPr="0097263E" w:rsidRDefault="00136847" w:rsidP="00136847">
      <w:pPr>
        <w:tabs>
          <w:tab w:val="left" w:pos="7810"/>
          <w:tab w:val="left" w:pos="8250"/>
        </w:tabs>
        <w:spacing w:line="360" w:lineRule="auto"/>
        <w:ind w:right="-1"/>
        <w:rPr>
          <w:sz w:val="18"/>
          <w:lang w:val="en-US"/>
        </w:rPr>
      </w:pPr>
      <w:r w:rsidRPr="0097263E">
        <w:rPr>
          <w:b/>
          <w:iCs/>
          <w:sz w:val="18"/>
          <w:szCs w:val="18"/>
          <w:lang w:val="en-US"/>
        </w:rPr>
        <w:t>Schunk Group</w:t>
      </w:r>
      <w:r w:rsidRPr="0097263E">
        <w:rPr>
          <w:iCs/>
          <w:sz w:val="18"/>
          <w:szCs w:val="18"/>
          <w:lang w:val="en-US"/>
        </w:rPr>
        <w:br/>
      </w:r>
      <w:r>
        <w:rPr>
          <w:sz w:val="18"/>
          <w:lang w:val="en-US"/>
        </w:rPr>
        <w:t>The Schunk Group is a globally operating technology company with a global business unit structure. The company is a leading supplier of products made of high-tech materials – such as carbon, technical ceramics and sintered metal – and machines and systems – from environmental simulation and air conditioning to ultrasonic welding and optical machines. The Schunk Group has more than 9.100 employees in 29 countries and achieved sales of €1.35 billion in 2019.</w:t>
      </w:r>
    </w:p>
    <w:p w14:paraId="3285A4AA" w14:textId="77777777" w:rsidR="00136847" w:rsidRPr="00136847" w:rsidRDefault="00136847" w:rsidP="00516CFE">
      <w:pPr>
        <w:spacing w:line="276" w:lineRule="auto"/>
        <w:ind w:left="-5" w:right="-1"/>
        <w:jc w:val="both"/>
        <w:rPr>
          <w:highlight w:val="yellow"/>
          <w:lang w:val="en-US"/>
        </w:rPr>
      </w:pPr>
    </w:p>
    <w:sectPr w:rsidR="00136847" w:rsidRPr="00136847">
      <w:headerReference w:type="default" r:id="rId14"/>
      <w:footerReference w:type="default" r:id="rId15"/>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9C82" w14:textId="77777777" w:rsidR="006274B1" w:rsidRDefault="006274B1">
      <w:pPr>
        <w:spacing w:after="0"/>
      </w:pPr>
      <w:r>
        <w:separator/>
      </w:r>
    </w:p>
  </w:endnote>
  <w:endnote w:type="continuationSeparator" w:id="0">
    <w:p w14:paraId="50257FB4" w14:textId="77777777" w:rsidR="006274B1" w:rsidRDefault="00627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6F23" w14:textId="77777777" w:rsidR="00267CC8" w:rsidRDefault="00301E4D">
    <w:pPr>
      <w:pStyle w:val="Fuzeile"/>
      <w:ind w:right="-2268"/>
      <w:jc w:val="right"/>
    </w:pPr>
    <w:r>
      <w:fldChar w:fldCharType="begin"/>
    </w:r>
    <w:r>
      <w:instrText>PAGE</w:instrText>
    </w:r>
    <w:r>
      <w:fldChar w:fldCharType="separate"/>
    </w:r>
    <w:r w:rsidR="001410B1">
      <w:t>1</w:t>
    </w:r>
    <w:r>
      <w:fldChar w:fldCharType="end"/>
    </w:r>
    <w:r>
      <w:t xml:space="preserve"> / </w:t>
    </w:r>
    <w:r>
      <w:fldChar w:fldCharType="begin"/>
    </w:r>
    <w:r>
      <w:instrText>NUMPAGES</w:instrText>
    </w:r>
    <w:r>
      <w:fldChar w:fldCharType="separate"/>
    </w:r>
    <w:r w:rsidR="001410B1">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CCD3" w14:textId="77777777" w:rsidR="006274B1" w:rsidRDefault="006274B1">
      <w:pPr>
        <w:spacing w:after="0"/>
      </w:pPr>
      <w:r>
        <w:separator/>
      </w:r>
    </w:p>
  </w:footnote>
  <w:footnote w:type="continuationSeparator" w:id="0">
    <w:p w14:paraId="4B88E587" w14:textId="77777777" w:rsidR="006274B1" w:rsidRDefault="006274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A3A" w14:textId="77777777" w:rsidR="00267CC8" w:rsidRDefault="00301E4D">
    <w:pPr>
      <w:pStyle w:val="Kopfzeile"/>
      <w:jc w:val="right"/>
    </w:pPr>
    <w:r>
      <w:rPr>
        <w:noProof/>
      </w:rPr>
      <w:drawing>
        <wp:anchor distT="0" distB="0" distL="0" distR="0" simplePos="0" relativeHeight="6" behindDoc="1" locked="0" layoutInCell="1" allowOverlap="1" wp14:anchorId="23477A4A" wp14:editId="082B3730">
          <wp:simplePos x="0" y="0"/>
          <wp:positionH relativeFrom="page">
            <wp:posOffset>362585</wp:posOffset>
          </wp:positionH>
          <wp:positionV relativeFrom="page">
            <wp:posOffset>361950</wp:posOffset>
          </wp:positionV>
          <wp:extent cx="2579370" cy="1400175"/>
          <wp:effectExtent l="0" t="0" r="0" b="0"/>
          <wp:wrapNone/>
          <wp:docPr id="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C8"/>
    <w:rsid w:val="00040FC1"/>
    <w:rsid w:val="00136847"/>
    <w:rsid w:val="001410B1"/>
    <w:rsid w:val="001D4440"/>
    <w:rsid w:val="001D6C12"/>
    <w:rsid w:val="001E4232"/>
    <w:rsid w:val="00267CC8"/>
    <w:rsid w:val="00301E4D"/>
    <w:rsid w:val="00316A3F"/>
    <w:rsid w:val="00317D72"/>
    <w:rsid w:val="004C47B5"/>
    <w:rsid w:val="00516CFE"/>
    <w:rsid w:val="00600CF9"/>
    <w:rsid w:val="006274B1"/>
    <w:rsid w:val="00922004"/>
    <w:rsid w:val="00C77FC8"/>
    <w:rsid w:val="00E06B1E"/>
    <w:rsid w:val="00EB60F5"/>
    <w:rsid w:val="00F62D2C"/>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asciiTheme="minorHAnsi" w:hAnsiTheme="minorHAnsi" w:cstheme="minorHAnsi"/>
      <w:sz w:val="24"/>
      <w:szCs w:val="24"/>
    </w:rPr>
  </w:style>
  <w:style w:type="character" w:customStyle="1" w:styleId="ListLabel3">
    <w:name w:val="ListLabel 3"/>
    <w:qFormat/>
    <w:rPr>
      <w:rFonts w:cs="Arial"/>
      <w:color w:val="000000" w:themeColor="text1"/>
      <w:u w:val="none"/>
    </w:rPr>
  </w:style>
  <w:style w:type="character" w:customStyle="1" w:styleId="ListLabel4">
    <w:name w:val="ListLabel 4"/>
    <w:qFormat/>
    <w:rPr>
      <w:sz w:val="18"/>
      <w:szCs w:val="18"/>
    </w:rPr>
  </w:style>
  <w:style w:type="character" w:customStyle="1" w:styleId="ListLabel5">
    <w:name w:val="ListLabel 5"/>
    <w:qFormat/>
    <w:rPr>
      <w:rFonts w:cstheme="minorHAnsi"/>
      <w:sz w:val="24"/>
      <w:szCs w:val="24"/>
      <w:highlight w:val="yellow"/>
    </w:rPr>
  </w:style>
  <w:style w:type="character" w:customStyle="1" w:styleId="ListLabel6">
    <w:name w:val="ListLabel 6"/>
    <w:qFormat/>
    <w:rPr>
      <w:rFonts w:cs="Arial"/>
      <w:color w:val="000000" w:themeColor="text1"/>
      <w:u w:val="none"/>
    </w:rPr>
  </w:style>
  <w:style w:type="character" w:customStyle="1" w:styleId="ListLabel7">
    <w:name w:val="ListLabel 7"/>
    <w:qFormat/>
    <w:rPr>
      <w:color w:val="000000"/>
      <w:sz w:val="18"/>
      <w:szCs w:val="18"/>
    </w:rPr>
  </w:style>
  <w:style w:type="character" w:customStyle="1" w:styleId="ListLabel8">
    <w:name w:val="ListLabel 8"/>
    <w:qFormat/>
    <w:rPr>
      <w:rFonts w:cs="Arial"/>
      <w:color w:val="000000" w:themeColor="text1"/>
      <w:u w:val="none"/>
    </w:rPr>
  </w:style>
  <w:style w:type="character" w:customStyle="1" w:styleId="ListLabel9">
    <w:name w:val="ListLabel 9"/>
    <w:qFormat/>
    <w:rPr>
      <w:color w:val="000000"/>
      <w:sz w:val="18"/>
      <w:szCs w:val="18"/>
    </w:rPr>
  </w:style>
  <w:style w:type="character" w:customStyle="1" w:styleId="ListLabel10">
    <w:name w:val="ListLabel 10"/>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tandardWeb">
    <w:name w:val="Normal (Web)"/>
    <w:basedOn w:val="Standard"/>
    <w:uiPriority w:val="99"/>
    <w:semiHidden/>
    <w:unhideWhenUsed/>
    <w:rsid w:val="004C47B5"/>
    <w:pPr>
      <w:spacing w:before="100" w:beforeAutospacing="1" w:after="100" w:afterAutospacing="1"/>
    </w:pPr>
    <w:rPr>
      <w:rFonts w:ascii="Times New Roman" w:eastAsia="Times New Roman" w:hAnsi="Times New Roman"/>
      <w:sz w:val="24"/>
      <w:szCs w:val="24"/>
      <w:lang w:eastAsia="de-DE"/>
    </w:rPr>
  </w:style>
  <w:style w:type="character" w:styleId="Hyperlink">
    <w:name w:val="Hyperlink"/>
    <w:unhideWhenUsed/>
    <w:rsid w:val="00136847"/>
    <w:rPr>
      <w:color w:val="0000FF"/>
      <w:u w:val="single"/>
    </w:rPr>
  </w:style>
  <w:style w:type="character" w:styleId="NichtaufgelsteErwhnung">
    <w:name w:val="Unresolved Mention"/>
    <w:basedOn w:val="Absatz-Standardschriftart"/>
    <w:uiPriority w:val="99"/>
    <w:semiHidden/>
    <w:unhideWhenUsed/>
    <w:rsid w:val="0013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iss-technik.com" TargetMode="External"/><Relationship Id="rId13" Type="http://schemas.openxmlformats.org/officeDocument/2006/relationships/hyperlink" Target="http://www.weiss-technik.com/en/for-a-safe-future" TargetMode="Externa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iss-techni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eiss-technik.com" TargetMode="External"/><Relationship Id="rId4" Type="http://schemas.openxmlformats.org/officeDocument/2006/relationships/webSettings" Target="webSettings.xml"/><Relationship Id="rId9" Type="http://schemas.openxmlformats.org/officeDocument/2006/relationships/hyperlink" Target="http://www.yesorno.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4833-05EE-4F95-802C-8AFA9265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4567</Characters>
  <Application>Microsoft Office Word</Application>
  <DocSecurity>0</DocSecurity>
  <Lines>38</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2020-06-15T13:08:00Z</dcterms:created>
  <dcterms:modified xsi:type="dcterms:W3CDTF">2020-06-15T13:08:00Z</dcterms:modified>
  <dc:language/>
</cp:coreProperties>
</file>